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7B6F9" w14:textId="77777777" w:rsidR="00C55970" w:rsidRPr="001D3723" w:rsidRDefault="00036DE9" w:rsidP="00310BB2">
      <w:pPr>
        <w:spacing w:after="0" w:line="360" w:lineRule="auto"/>
        <w:ind w:left="0" w:right="141" w:firstLine="0"/>
        <w:jc w:val="center"/>
        <w:rPr>
          <w:i/>
          <w:szCs w:val="24"/>
        </w:rPr>
      </w:pPr>
      <w:r w:rsidRPr="001D3723">
        <w:rPr>
          <w:b/>
          <w:i/>
          <w:szCs w:val="24"/>
        </w:rPr>
        <w:t>CONVENZIONE PER ATTIVITA’ CONTO TERZI</w:t>
      </w:r>
      <w:r w:rsidRPr="001D3723">
        <w:rPr>
          <w:i/>
          <w:szCs w:val="24"/>
        </w:rPr>
        <w:t xml:space="preserve"> </w:t>
      </w:r>
    </w:p>
    <w:p w14:paraId="1296A4A5" w14:textId="42FFC8C7" w:rsidR="003F192E" w:rsidRDefault="00A768D7" w:rsidP="00310BB2">
      <w:pPr>
        <w:spacing w:after="0" w:line="360" w:lineRule="auto"/>
        <w:ind w:left="499" w:right="94"/>
        <w:jc w:val="center"/>
        <w:rPr>
          <w:szCs w:val="24"/>
        </w:rPr>
      </w:pPr>
      <w:bookmarkStart w:id="0" w:name="_GoBack"/>
      <w:r w:rsidRPr="00AC316C">
        <w:rPr>
          <w:szCs w:val="24"/>
        </w:rPr>
        <w:t>[</w:t>
      </w:r>
      <w:r w:rsidR="003F192E" w:rsidRPr="00AC316C">
        <w:rPr>
          <w:szCs w:val="24"/>
        </w:rPr>
        <w:t>nell'ambito del Regolamento istitutivo UE 2115/2021, regolamento delegato applicativo UE 2126/2022 di cui all'obbiettivo all'Obiettivo d) ricerca e sviluppo in materia di</w:t>
      </w:r>
      <w:r w:rsidRPr="00AC316C">
        <w:rPr>
          <w:szCs w:val="24"/>
        </w:rPr>
        <w:t xml:space="preserve"> </w:t>
      </w:r>
      <w:r w:rsidR="003F192E" w:rsidRPr="00AC316C">
        <w:rPr>
          <w:szCs w:val="24"/>
        </w:rPr>
        <w:t>metodi di produzione sostenibili</w:t>
      </w:r>
      <w:r w:rsidRPr="00AC316C">
        <w:rPr>
          <w:szCs w:val="24"/>
        </w:rPr>
        <w:t>]</w:t>
      </w:r>
    </w:p>
    <w:bookmarkEnd w:id="0"/>
    <w:p w14:paraId="69C64D03" w14:textId="77777777" w:rsidR="00DC1CA0" w:rsidRPr="00AC316C" w:rsidRDefault="00DC1CA0" w:rsidP="00310BB2">
      <w:pPr>
        <w:spacing w:after="0" w:line="360" w:lineRule="auto"/>
        <w:ind w:left="499" w:right="94"/>
        <w:jc w:val="center"/>
        <w:rPr>
          <w:szCs w:val="24"/>
        </w:rPr>
      </w:pPr>
    </w:p>
    <w:p w14:paraId="03C834C4" w14:textId="77777777" w:rsidR="00C55970" w:rsidRPr="00AC316C" w:rsidRDefault="00036DE9" w:rsidP="00310BB2">
      <w:pPr>
        <w:pStyle w:val="Titolo1"/>
        <w:spacing w:after="0" w:line="360" w:lineRule="auto"/>
        <w:rPr>
          <w:szCs w:val="24"/>
        </w:rPr>
      </w:pPr>
      <w:r w:rsidRPr="00AC316C">
        <w:rPr>
          <w:szCs w:val="24"/>
        </w:rPr>
        <w:t xml:space="preserve"> Tra   </w:t>
      </w:r>
    </w:p>
    <w:p w14:paraId="329CF987" w14:textId="2045F948" w:rsidR="00C55970" w:rsidRPr="00AC316C" w:rsidRDefault="00036DE9" w:rsidP="00310BB2">
      <w:pPr>
        <w:spacing w:after="0" w:line="360" w:lineRule="auto"/>
        <w:ind w:left="-5" w:right="129"/>
        <w:rPr>
          <w:szCs w:val="24"/>
        </w:rPr>
      </w:pPr>
      <w:r w:rsidRPr="00AC316C">
        <w:rPr>
          <w:szCs w:val="24"/>
        </w:rPr>
        <w:t>il Dipartimento Agraria dell’Università degli Studi “Mediterranea” di Reggio Calabria con sede in Reggio Calabria località Feo di Vito, codice fiscale 80006510806, legalmente rappresentato dal Direttore pro tempore Prof. Marco Poiana, nato a Gorizia (</w:t>
      </w:r>
      <w:r w:rsidR="002B140E">
        <w:rPr>
          <w:szCs w:val="24"/>
        </w:rPr>
        <w:t>GO</w:t>
      </w:r>
      <w:r w:rsidRPr="00AC316C">
        <w:rPr>
          <w:szCs w:val="24"/>
        </w:rPr>
        <w:t xml:space="preserve">) il 09/08/1961, domiciliato per la carica presso la sede del suddetto Dipartimento e autorizzato alla stipula della presente convenzione con delibera del Consiglio del Dipartimento Agraria n. </w:t>
      </w:r>
      <w:r w:rsidR="00693806">
        <w:rPr>
          <w:szCs w:val="24"/>
        </w:rPr>
        <w:t>3/2026</w:t>
      </w:r>
      <w:r w:rsidRPr="00AC316C">
        <w:rPr>
          <w:szCs w:val="24"/>
        </w:rPr>
        <w:t xml:space="preserve"> del </w:t>
      </w:r>
      <w:r w:rsidR="00693806">
        <w:rPr>
          <w:szCs w:val="24"/>
        </w:rPr>
        <w:t>12</w:t>
      </w:r>
      <w:r w:rsidRPr="00AC316C">
        <w:rPr>
          <w:szCs w:val="24"/>
        </w:rPr>
        <w:t>.0</w:t>
      </w:r>
      <w:r w:rsidR="00693806">
        <w:rPr>
          <w:szCs w:val="24"/>
        </w:rPr>
        <w:t>3</w:t>
      </w:r>
      <w:r w:rsidRPr="00AC316C">
        <w:rPr>
          <w:b/>
          <w:szCs w:val="24"/>
        </w:rPr>
        <w:t>.</w:t>
      </w:r>
      <w:r w:rsidRPr="00AC316C">
        <w:rPr>
          <w:szCs w:val="24"/>
        </w:rPr>
        <w:t>202</w:t>
      </w:r>
      <w:r w:rsidR="00693806">
        <w:rPr>
          <w:szCs w:val="24"/>
        </w:rPr>
        <w:t>6</w:t>
      </w:r>
      <w:r w:rsidRPr="00AC316C">
        <w:rPr>
          <w:szCs w:val="24"/>
        </w:rPr>
        <w:t xml:space="preserve">, di seguito denominato Dipartimento Agraria; mail </w:t>
      </w:r>
      <w:r w:rsidRPr="00AC316C">
        <w:rPr>
          <w:color w:val="0563C1"/>
          <w:szCs w:val="24"/>
          <w:u w:val="single" w:color="0563C1"/>
        </w:rPr>
        <w:t>direttore.agraria@unirc.it</w:t>
      </w:r>
      <w:r w:rsidRPr="00AC316C">
        <w:rPr>
          <w:szCs w:val="24"/>
        </w:rPr>
        <w:t xml:space="preserve"> – </w:t>
      </w:r>
      <w:proofErr w:type="spellStart"/>
      <w:r w:rsidRPr="00AC316C">
        <w:rPr>
          <w:szCs w:val="24"/>
        </w:rPr>
        <w:t>Pec</w:t>
      </w:r>
      <w:proofErr w:type="spellEnd"/>
      <w:r w:rsidRPr="00AC316C">
        <w:rPr>
          <w:szCs w:val="24"/>
        </w:rPr>
        <w:t xml:space="preserve">: agraria@pec.unirc.it </w:t>
      </w:r>
    </w:p>
    <w:p w14:paraId="4B1D7DF8" w14:textId="77777777" w:rsidR="00C55970" w:rsidRPr="00AC316C" w:rsidRDefault="00036DE9" w:rsidP="00310BB2">
      <w:pPr>
        <w:spacing w:after="0" w:line="360" w:lineRule="auto"/>
        <w:ind w:left="0" w:right="77" w:firstLine="0"/>
        <w:jc w:val="center"/>
        <w:rPr>
          <w:szCs w:val="24"/>
        </w:rPr>
      </w:pPr>
      <w:r w:rsidRPr="00AC316C">
        <w:rPr>
          <w:szCs w:val="24"/>
        </w:rPr>
        <w:t xml:space="preserve"> </w:t>
      </w:r>
    </w:p>
    <w:p w14:paraId="45766956" w14:textId="77777777" w:rsidR="00C55970" w:rsidRPr="00AC316C" w:rsidRDefault="00036DE9" w:rsidP="00310BB2">
      <w:pPr>
        <w:spacing w:after="0" w:line="360" w:lineRule="auto"/>
        <w:ind w:right="136"/>
        <w:jc w:val="center"/>
        <w:rPr>
          <w:szCs w:val="24"/>
        </w:rPr>
      </w:pPr>
      <w:r w:rsidRPr="00AC316C">
        <w:rPr>
          <w:b/>
          <w:szCs w:val="24"/>
        </w:rPr>
        <w:t xml:space="preserve">e </w:t>
      </w:r>
    </w:p>
    <w:p w14:paraId="7591E217" w14:textId="77777777" w:rsidR="00393BD2" w:rsidRDefault="00393BD2" w:rsidP="00393BD2">
      <w:pPr>
        <w:spacing w:line="360" w:lineRule="auto"/>
      </w:pPr>
      <w:proofErr w:type="spellStart"/>
      <w:r>
        <w:rPr>
          <w:b/>
          <w:bCs/>
        </w:rPr>
        <w:t>xxxxxxxxxxxxx</w:t>
      </w:r>
      <w:proofErr w:type="spellEnd"/>
      <w:r>
        <w:t xml:space="preserve"> – con sede in </w:t>
      </w:r>
      <w:proofErr w:type="spellStart"/>
      <w:r>
        <w:t>xxxxxxxxxx</w:t>
      </w:r>
      <w:proofErr w:type="spellEnd"/>
      <w:r>
        <w:t xml:space="preserve">, Via </w:t>
      </w:r>
      <w:proofErr w:type="spellStart"/>
      <w:r>
        <w:t>xxxxxxxx</w:t>
      </w:r>
      <w:proofErr w:type="spellEnd"/>
      <w:r>
        <w:t xml:space="preserve"> </w:t>
      </w:r>
      <w:proofErr w:type="gramStart"/>
      <w:r>
        <w:t>n. ,</w:t>
      </w:r>
      <w:proofErr w:type="gramEnd"/>
      <w:r>
        <w:t xml:space="preserve"> codice fiscale </w:t>
      </w:r>
      <w:proofErr w:type="spellStart"/>
      <w:r>
        <w:t>xxxxxxxxxx</w:t>
      </w:r>
      <w:proofErr w:type="spellEnd"/>
      <w:r>
        <w:t xml:space="preserve"> </w:t>
      </w:r>
      <w:r w:rsidRPr="0034653E">
        <w:t>P. Iva</w:t>
      </w:r>
      <w:r>
        <w:t xml:space="preserve"> </w:t>
      </w:r>
      <w:proofErr w:type="spellStart"/>
      <w:r>
        <w:t>xxxxxxxxxxx</w:t>
      </w:r>
      <w:proofErr w:type="spellEnd"/>
      <w:r>
        <w:t xml:space="preserve">, legalmente rappresentata da </w:t>
      </w:r>
      <w:proofErr w:type="spellStart"/>
      <w:r>
        <w:t>xxxxxxxxxxxxxx</w:t>
      </w:r>
      <w:proofErr w:type="spellEnd"/>
      <w:r>
        <w:t xml:space="preserve">, nato a </w:t>
      </w:r>
      <w:proofErr w:type="spellStart"/>
      <w:r>
        <w:t>xxxxxxxxxxx</w:t>
      </w:r>
      <w:proofErr w:type="spellEnd"/>
      <w:r>
        <w:t xml:space="preserve"> il xx/xx/xxx, di seguito denominata </w:t>
      </w:r>
      <w:proofErr w:type="spellStart"/>
      <w:r>
        <w:t>xxxx</w:t>
      </w:r>
      <w:proofErr w:type="spellEnd"/>
      <w:r>
        <w:t xml:space="preserve">; mail </w:t>
      </w:r>
      <w:hyperlink r:id="rId8" w:history="1">
        <w:r w:rsidRPr="009A4F7A">
          <w:rPr>
            <w:rStyle w:val="Collegamentoipertestuale"/>
          </w:rPr>
          <w:t>xxxxx @xxxx.</w:t>
        </w:r>
      </w:hyperlink>
      <w:r>
        <w:t xml:space="preserve">xx – </w:t>
      </w:r>
      <w:proofErr w:type="spellStart"/>
      <w:r>
        <w:t>Pec</w:t>
      </w:r>
      <w:proofErr w:type="spellEnd"/>
      <w:r>
        <w:t>: xxxxx@xxxx.xx</w:t>
      </w:r>
    </w:p>
    <w:p w14:paraId="1259ACC7" w14:textId="77777777" w:rsidR="00C55970" w:rsidRPr="00AC316C" w:rsidRDefault="00036DE9" w:rsidP="00310BB2">
      <w:pPr>
        <w:spacing w:after="0" w:line="360" w:lineRule="auto"/>
        <w:ind w:left="0" w:right="77" w:firstLine="0"/>
        <w:jc w:val="center"/>
        <w:rPr>
          <w:szCs w:val="24"/>
        </w:rPr>
      </w:pPr>
      <w:r w:rsidRPr="00AC316C">
        <w:rPr>
          <w:szCs w:val="24"/>
        </w:rPr>
        <w:t xml:space="preserve"> </w:t>
      </w:r>
    </w:p>
    <w:p w14:paraId="15460A8A" w14:textId="77777777" w:rsidR="00C55970" w:rsidRPr="00AC316C" w:rsidRDefault="00036DE9" w:rsidP="00310BB2">
      <w:pPr>
        <w:pStyle w:val="Titolo1"/>
        <w:spacing w:after="0" w:line="360" w:lineRule="auto"/>
        <w:ind w:right="277"/>
        <w:rPr>
          <w:szCs w:val="24"/>
        </w:rPr>
      </w:pPr>
      <w:r w:rsidRPr="00AC316C">
        <w:rPr>
          <w:szCs w:val="24"/>
        </w:rPr>
        <w:t xml:space="preserve">VISTO </w:t>
      </w:r>
    </w:p>
    <w:p w14:paraId="3B0F051C" w14:textId="77777777" w:rsidR="00C55970" w:rsidRPr="00AC316C" w:rsidRDefault="00036DE9" w:rsidP="00310BB2">
      <w:pPr>
        <w:numPr>
          <w:ilvl w:val="0"/>
          <w:numId w:val="1"/>
        </w:numPr>
        <w:spacing w:after="0" w:line="360" w:lineRule="auto"/>
        <w:ind w:right="61" w:firstLine="0"/>
        <w:rPr>
          <w:szCs w:val="24"/>
        </w:rPr>
      </w:pPr>
      <w:r w:rsidRPr="00AC316C">
        <w:rPr>
          <w:szCs w:val="24"/>
        </w:rPr>
        <w:t xml:space="preserve">L’art. 7 dello Statuto dell’Università degli Studi di Reggio Calabria, ai sensi del quale l’Ateneo, per il perseguimento dei propri fini istituzionali, può stabilire rapporti con enti pubblici e privati italiani attraverso contratti e convenzioni per ogni forma di cooperazione didattica e scientifica e comunque per lo svolgimento di attività di comune interesse; </w:t>
      </w:r>
    </w:p>
    <w:p w14:paraId="3E4B05EA" w14:textId="36443760" w:rsidR="00AC316C" w:rsidRDefault="00036DE9" w:rsidP="00310BB2">
      <w:pPr>
        <w:numPr>
          <w:ilvl w:val="0"/>
          <w:numId w:val="1"/>
        </w:numPr>
        <w:spacing w:after="0" w:line="360" w:lineRule="auto"/>
        <w:ind w:right="129" w:firstLine="0"/>
        <w:rPr>
          <w:szCs w:val="24"/>
        </w:rPr>
      </w:pPr>
      <w:r w:rsidRPr="00AC316C">
        <w:rPr>
          <w:szCs w:val="24"/>
        </w:rPr>
        <w:t>il Regolamento del Dipartimento Agraria dell’Università degli Studi di Reggio Calabria</w:t>
      </w:r>
      <w:r w:rsidR="00D50F6C">
        <w:rPr>
          <w:szCs w:val="24"/>
        </w:rPr>
        <w:t>.</w:t>
      </w:r>
    </w:p>
    <w:p w14:paraId="7E16F08F" w14:textId="77777777" w:rsidR="00D50F6C" w:rsidRDefault="00D50F6C" w:rsidP="00D50F6C">
      <w:pPr>
        <w:spacing w:after="0" w:line="360" w:lineRule="auto"/>
        <w:ind w:left="0" w:right="129" w:firstLine="0"/>
        <w:rPr>
          <w:szCs w:val="24"/>
        </w:rPr>
      </w:pPr>
    </w:p>
    <w:p w14:paraId="43D471B4" w14:textId="77777777" w:rsidR="00C55970" w:rsidRPr="00AC316C" w:rsidRDefault="00036DE9" w:rsidP="00310BB2">
      <w:pPr>
        <w:pStyle w:val="Titolo1"/>
        <w:spacing w:after="0" w:line="360" w:lineRule="auto"/>
        <w:ind w:right="142"/>
        <w:rPr>
          <w:szCs w:val="24"/>
        </w:rPr>
      </w:pPr>
      <w:r w:rsidRPr="00AC316C">
        <w:rPr>
          <w:szCs w:val="24"/>
        </w:rPr>
        <w:t xml:space="preserve">Premesso che </w:t>
      </w:r>
    </w:p>
    <w:p w14:paraId="481AD870" w14:textId="5520C889" w:rsidR="00C55970" w:rsidRDefault="00036DE9" w:rsidP="00310BB2">
      <w:pPr>
        <w:spacing w:after="0" w:line="360" w:lineRule="auto"/>
        <w:ind w:left="152" w:right="247"/>
        <w:rPr>
          <w:szCs w:val="24"/>
        </w:rPr>
      </w:pPr>
      <w:r w:rsidRPr="00AC316C">
        <w:rPr>
          <w:szCs w:val="24"/>
        </w:rPr>
        <w:t>Il Dipartimento di Agraria dell’Università degli Studi “Mediterranea” ha le competenze specifiche per portare avanti una ricerca sperimentale come sotto esplicitata, anche per fornire consulenze volte a migliorare la produttività</w:t>
      </w:r>
      <w:r w:rsidR="0035148A">
        <w:rPr>
          <w:szCs w:val="24"/>
        </w:rPr>
        <w:t xml:space="preserve">, la sostenibilità e </w:t>
      </w:r>
      <w:r w:rsidRPr="00AC316C">
        <w:rPr>
          <w:szCs w:val="24"/>
        </w:rPr>
        <w:t xml:space="preserve">la qualità dei prodotti.  </w:t>
      </w:r>
    </w:p>
    <w:p w14:paraId="6178F4DF" w14:textId="54AB8040" w:rsidR="00B26C6B" w:rsidRDefault="009E4061" w:rsidP="00B26C6B">
      <w:pPr>
        <w:spacing w:after="0" w:line="360" w:lineRule="auto"/>
        <w:ind w:left="142" w:right="129"/>
        <w:rPr>
          <w:szCs w:val="24"/>
        </w:rPr>
      </w:pPr>
      <w:r w:rsidRPr="009E4061">
        <w:rPr>
          <w:szCs w:val="24"/>
        </w:rPr>
        <w:t xml:space="preserve">L’azienda </w:t>
      </w:r>
      <w:proofErr w:type="spellStart"/>
      <w:r w:rsidR="00393BD2">
        <w:rPr>
          <w:szCs w:val="24"/>
        </w:rPr>
        <w:t>xxxxx</w:t>
      </w:r>
      <w:proofErr w:type="spellEnd"/>
      <w:r w:rsidR="00B26C6B">
        <w:rPr>
          <w:szCs w:val="24"/>
        </w:rPr>
        <w:t xml:space="preserve">. </w:t>
      </w:r>
    </w:p>
    <w:p w14:paraId="182838AE" w14:textId="77777777" w:rsidR="00D50F6C" w:rsidRDefault="00D50F6C" w:rsidP="00B26C6B">
      <w:pPr>
        <w:spacing w:after="0" w:line="360" w:lineRule="auto"/>
        <w:ind w:left="142" w:right="129"/>
        <w:rPr>
          <w:szCs w:val="24"/>
        </w:rPr>
      </w:pPr>
    </w:p>
    <w:p w14:paraId="7B821FA9" w14:textId="3D076181" w:rsidR="00C55970" w:rsidRPr="00AC316C" w:rsidRDefault="00036DE9" w:rsidP="00310BB2">
      <w:pPr>
        <w:spacing w:after="0" w:line="360" w:lineRule="auto"/>
        <w:ind w:left="0" w:right="145" w:firstLine="0"/>
        <w:jc w:val="center"/>
        <w:rPr>
          <w:szCs w:val="24"/>
        </w:rPr>
      </w:pPr>
      <w:r w:rsidRPr="00AC316C">
        <w:rPr>
          <w:szCs w:val="24"/>
        </w:rPr>
        <w:t>TUTTO CI</w:t>
      </w:r>
      <w:r w:rsidR="00742838" w:rsidRPr="00AC316C">
        <w:rPr>
          <w:szCs w:val="24"/>
        </w:rPr>
        <w:t>Ò</w:t>
      </w:r>
      <w:r w:rsidRPr="00AC316C">
        <w:rPr>
          <w:szCs w:val="24"/>
        </w:rPr>
        <w:t xml:space="preserve"> PREMESSO, SI CONVIENE E SI STIPULA QUANTO SEGUE: </w:t>
      </w:r>
    </w:p>
    <w:p w14:paraId="4A059D7D" w14:textId="77777777" w:rsidR="00C55970" w:rsidRPr="00AC316C" w:rsidRDefault="00036DE9" w:rsidP="00310BB2">
      <w:pPr>
        <w:spacing w:after="0" w:line="360" w:lineRule="auto"/>
        <w:ind w:left="0" w:right="0" w:firstLine="0"/>
        <w:jc w:val="left"/>
        <w:rPr>
          <w:szCs w:val="24"/>
        </w:rPr>
      </w:pPr>
      <w:r w:rsidRPr="00AC316C">
        <w:rPr>
          <w:szCs w:val="24"/>
        </w:rPr>
        <w:t xml:space="preserve"> </w:t>
      </w:r>
    </w:p>
    <w:p w14:paraId="5477B16E" w14:textId="77777777" w:rsidR="00C55970" w:rsidRPr="00AC316C" w:rsidRDefault="00036DE9" w:rsidP="00310BB2">
      <w:pPr>
        <w:spacing w:after="0" w:line="360" w:lineRule="auto"/>
        <w:jc w:val="center"/>
        <w:rPr>
          <w:szCs w:val="24"/>
        </w:rPr>
      </w:pPr>
      <w:r w:rsidRPr="00AC316C">
        <w:rPr>
          <w:b/>
          <w:szCs w:val="24"/>
        </w:rPr>
        <w:lastRenderedPageBreak/>
        <w:t>Art. 1 – Premesse</w:t>
      </w:r>
      <w:r w:rsidRPr="00AC316C">
        <w:rPr>
          <w:szCs w:val="24"/>
        </w:rPr>
        <w:t xml:space="preserve"> </w:t>
      </w:r>
    </w:p>
    <w:p w14:paraId="0FBEF123" w14:textId="24133A13" w:rsidR="00C55970" w:rsidRDefault="00036DE9" w:rsidP="00310BB2">
      <w:pPr>
        <w:spacing w:after="0" w:line="360" w:lineRule="auto"/>
        <w:ind w:left="-5" w:right="129"/>
        <w:rPr>
          <w:szCs w:val="24"/>
        </w:rPr>
      </w:pPr>
      <w:r w:rsidRPr="00AC316C">
        <w:rPr>
          <w:szCs w:val="24"/>
        </w:rPr>
        <w:t xml:space="preserve">Le premesse costituiscono parte integrante e sostanziale della presente convenzione. </w:t>
      </w:r>
    </w:p>
    <w:p w14:paraId="2B3586C3" w14:textId="77777777" w:rsidR="00C55970" w:rsidRPr="00AC316C" w:rsidRDefault="00036DE9" w:rsidP="00310BB2">
      <w:pPr>
        <w:pStyle w:val="Titolo1"/>
        <w:spacing w:after="0" w:line="360" w:lineRule="auto"/>
        <w:ind w:right="140"/>
        <w:rPr>
          <w:szCs w:val="24"/>
        </w:rPr>
      </w:pPr>
      <w:r w:rsidRPr="00AC316C">
        <w:rPr>
          <w:szCs w:val="24"/>
        </w:rPr>
        <w:t>Art. 2 – Oggetto della convenzione</w:t>
      </w:r>
      <w:r w:rsidRPr="00AC316C">
        <w:rPr>
          <w:b w:val="0"/>
          <w:szCs w:val="24"/>
        </w:rPr>
        <w:t xml:space="preserve"> </w:t>
      </w:r>
    </w:p>
    <w:p w14:paraId="59368505" w14:textId="28143D54" w:rsidR="00995612" w:rsidRDefault="00995612" w:rsidP="00DD15C6">
      <w:pPr>
        <w:spacing w:after="0" w:line="360" w:lineRule="auto"/>
        <w:ind w:left="-5" w:right="247"/>
      </w:pPr>
      <w:r>
        <w:t xml:space="preserve">L’oggetto della presente convenzione è </w:t>
      </w:r>
      <w:r w:rsidR="00393BD2">
        <w:t>XXXXXXXXX</w:t>
      </w:r>
      <w:r>
        <w:t>.</w:t>
      </w:r>
    </w:p>
    <w:p w14:paraId="5820F99F" w14:textId="2B818846" w:rsidR="007E5DFC" w:rsidRDefault="003E353F" w:rsidP="00DD15C6">
      <w:pPr>
        <w:spacing w:after="0" w:line="360" w:lineRule="auto"/>
        <w:ind w:left="-5" w:right="247"/>
      </w:pPr>
      <w:bookmarkStart w:id="1" w:name="_Hlk221716170"/>
      <w:r>
        <w:t>L</w:t>
      </w:r>
      <w:r w:rsidR="007E5DFC">
        <w:t>'attività di ricerca oggetto di convenzione</w:t>
      </w:r>
      <w:r w:rsidR="00393BD2">
        <w:t>,</w:t>
      </w:r>
      <w:r w:rsidR="007E5DFC">
        <w:t xml:space="preserve"> verrà condotta </w:t>
      </w:r>
      <w:r w:rsidR="00393BD2">
        <w:t xml:space="preserve">presso il Laboratorio XXX del Dipartimento di Agraria di cui è Responsabile il </w:t>
      </w:r>
      <w:proofErr w:type="gramStart"/>
      <w:r w:rsidR="00393BD2">
        <w:t>Prof..</w:t>
      </w:r>
      <w:proofErr w:type="gramEnd"/>
      <w:r w:rsidR="00393BD2">
        <w:t xml:space="preserve"> XXXXXX</w:t>
      </w:r>
      <w:r w:rsidR="007E5DFC">
        <w:t>.</w:t>
      </w:r>
    </w:p>
    <w:bookmarkEnd w:id="1"/>
    <w:p w14:paraId="300B8F77" w14:textId="549898A3" w:rsidR="00C663A0" w:rsidRDefault="00714FAA" w:rsidP="00FD548A">
      <w:pPr>
        <w:spacing w:after="0" w:line="360" w:lineRule="auto"/>
        <w:ind w:right="247"/>
        <w:rPr>
          <w:szCs w:val="24"/>
        </w:rPr>
      </w:pPr>
      <w:r w:rsidRPr="00237C21">
        <w:rPr>
          <w:szCs w:val="24"/>
        </w:rPr>
        <w:t>L</w:t>
      </w:r>
      <w:r w:rsidR="00C663A0" w:rsidRPr="00237C21">
        <w:rPr>
          <w:szCs w:val="24"/>
        </w:rPr>
        <w:t>o studio fornirà dati, ad oggi non presenti, sugli effetti dei sottoprodotti indicati sulla qualità delle uova di gallina e delle carni di quaglia.</w:t>
      </w:r>
    </w:p>
    <w:p w14:paraId="6C9259FB" w14:textId="115ED43F" w:rsidR="00C55970" w:rsidRPr="00AC316C" w:rsidRDefault="00FC768B" w:rsidP="00310BB2">
      <w:pPr>
        <w:pStyle w:val="Titolo1"/>
        <w:spacing w:after="0" w:line="360" w:lineRule="auto"/>
        <w:ind w:right="142"/>
        <w:rPr>
          <w:szCs w:val="24"/>
        </w:rPr>
      </w:pPr>
      <w:r w:rsidRPr="00AC316C">
        <w:rPr>
          <w:szCs w:val="24"/>
        </w:rPr>
        <w:t>Art</w:t>
      </w:r>
      <w:r w:rsidR="00036DE9" w:rsidRPr="00AC316C">
        <w:rPr>
          <w:szCs w:val="24"/>
        </w:rPr>
        <w:t>. 3 - Referenti</w:t>
      </w:r>
      <w:r w:rsidR="00036DE9" w:rsidRPr="00AC316C">
        <w:rPr>
          <w:b w:val="0"/>
          <w:szCs w:val="24"/>
        </w:rPr>
        <w:t xml:space="preserve"> </w:t>
      </w:r>
    </w:p>
    <w:p w14:paraId="46D754C0" w14:textId="77777777" w:rsidR="00393BD2" w:rsidRDefault="00393BD2" w:rsidP="00393BD2">
      <w:pPr>
        <w:spacing w:line="360" w:lineRule="auto"/>
      </w:pPr>
      <w:r>
        <w:t xml:space="preserve">Per l’espletamento delle attività di cui all’art. 2, le parti designano ciascuna un referente con il compito di definire congiuntamente le linee di azione verificandone periodicamente la realizzazione, per il Dipartimento Agraria il componente designato è </w:t>
      </w:r>
      <w:proofErr w:type="spellStart"/>
      <w:r>
        <w:t>xxxxxx</w:t>
      </w:r>
      <w:proofErr w:type="spellEnd"/>
      <w:r>
        <w:t xml:space="preserve">, per </w:t>
      </w:r>
      <w:proofErr w:type="spellStart"/>
      <w:r>
        <w:t>xxxxx</w:t>
      </w:r>
      <w:proofErr w:type="spellEnd"/>
      <w:r>
        <w:t xml:space="preserve"> il componente designato è </w:t>
      </w:r>
      <w:proofErr w:type="spellStart"/>
      <w:r>
        <w:t>xxxxxx</w:t>
      </w:r>
      <w:proofErr w:type="spellEnd"/>
      <w:r>
        <w:t xml:space="preserve">. </w:t>
      </w:r>
    </w:p>
    <w:p w14:paraId="2C7C56E7" w14:textId="77777777" w:rsidR="00A355B4" w:rsidRPr="00AC316C" w:rsidRDefault="00036DE9" w:rsidP="00310BB2">
      <w:pPr>
        <w:spacing w:after="0" w:line="360" w:lineRule="auto"/>
        <w:ind w:left="-15" w:right="3176" w:firstLine="3476"/>
        <w:rPr>
          <w:szCs w:val="24"/>
        </w:rPr>
      </w:pPr>
      <w:r w:rsidRPr="00AC316C">
        <w:rPr>
          <w:b/>
          <w:szCs w:val="24"/>
        </w:rPr>
        <w:t xml:space="preserve">Art. 4 Obblighi delle Parti </w:t>
      </w:r>
      <w:r w:rsidRPr="00AC316C">
        <w:rPr>
          <w:szCs w:val="24"/>
        </w:rPr>
        <w:t xml:space="preserve"> </w:t>
      </w:r>
    </w:p>
    <w:p w14:paraId="30FF3693" w14:textId="7069F8D8" w:rsidR="00C55970" w:rsidRPr="00AC316C" w:rsidRDefault="00036DE9" w:rsidP="00310BB2">
      <w:pPr>
        <w:spacing w:after="0" w:line="360" w:lineRule="auto"/>
        <w:ind w:left="-15" w:right="3176" w:firstLine="15"/>
        <w:rPr>
          <w:szCs w:val="24"/>
        </w:rPr>
      </w:pPr>
      <w:r w:rsidRPr="00AC316C">
        <w:rPr>
          <w:szCs w:val="24"/>
        </w:rPr>
        <w:t xml:space="preserve">Per il raggiungimento degli obiettivi: </w:t>
      </w:r>
    </w:p>
    <w:p w14:paraId="194D6635" w14:textId="18F0F4D1" w:rsidR="00030BF4" w:rsidRPr="008C56CC" w:rsidRDefault="00393BD2" w:rsidP="00310BB2">
      <w:pPr>
        <w:numPr>
          <w:ilvl w:val="0"/>
          <w:numId w:val="3"/>
        </w:numPr>
        <w:spacing w:after="0" w:line="360" w:lineRule="auto"/>
        <w:ind w:left="730" w:right="129" w:hanging="360"/>
        <w:rPr>
          <w:szCs w:val="24"/>
        </w:rPr>
      </w:pPr>
      <w:r>
        <w:rPr>
          <w:szCs w:val="24"/>
        </w:rPr>
        <w:t>XXXXXXXX</w:t>
      </w:r>
      <w:r w:rsidR="008548FA" w:rsidRPr="008C56CC">
        <w:rPr>
          <w:szCs w:val="24"/>
        </w:rPr>
        <w:t xml:space="preserve"> </w:t>
      </w:r>
      <w:r w:rsidR="00030BF4" w:rsidRPr="008C56CC">
        <w:rPr>
          <w:szCs w:val="24"/>
        </w:rPr>
        <w:t xml:space="preserve">si impegna a versare per l’attività di ricerca le somme concordate così come disciplinato all’art. 6 della presente convenzione. </w:t>
      </w:r>
    </w:p>
    <w:p w14:paraId="640B8646" w14:textId="1C8253B2" w:rsidR="00C55970" w:rsidRPr="00AC316C" w:rsidRDefault="00036DE9" w:rsidP="00310BB2">
      <w:pPr>
        <w:numPr>
          <w:ilvl w:val="0"/>
          <w:numId w:val="3"/>
        </w:numPr>
        <w:spacing w:after="0" w:line="360" w:lineRule="auto"/>
        <w:ind w:right="129" w:hanging="360"/>
        <w:rPr>
          <w:szCs w:val="24"/>
        </w:rPr>
      </w:pPr>
      <w:r w:rsidRPr="00AC316C">
        <w:rPr>
          <w:szCs w:val="24"/>
        </w:rPr>
        <w:t xml:space="preserve">Il Dipartimento di Agraria si impegna, nell’esecuzione delle attività previste dal presente contratto, ad agire in stretto collegamento con </w:t>
      </w:r>
      <w:r w:rsidR="00393BD2">
        <w:rPr>
          <w:szCs w:val="24"/>
        </w:rPr>
        <w:t>XXXXXXXXX</w:t>
      </w:r>
      <w:r w:rsidR="008548FA" w:rsidRPr="00AC316C">
        <w:rPr>
          <w:szCs w:val="24"/>
        </w:rPr>
        <w:t xml:space="preserve"> </w:t>
      </w:r>
      <w:r w:rsidRPr="00AC316C">
        <w:rPr>
          <w:szCs w:val="24"/>
        </w:rPr>
        <w:t xml:space="preserve">onde garantire la massima rispondenza della propria attività alle esigenze della </w:t>
      </w:r>
      <w:r w:rsidR="00393BD2">
        <w:rPr>
          <w:szCs w:val="24"/>
        </w:rPr>
        <w:t>XXXXXXX</w:t>
      </w:r>
      <w:r w:rsidR="000860EA" w:rsidRPr="00AC316C">
        <w:rPr>
          <w:szCs w:val="24"/>
        </w:rPr>
        <w:t xml:space="preserve"> </w:t>
      </w:r>
      <w:r w:rsidRPr="00AC316C">
        <w:rPr>
          <w:szCs w:val="24"/>
        </w:rPr>
        <w:t xml:space="preserve">stessa. </w:t>
      </w:r>
    </w:p>
    <w:p w14:paraId="292B11DC" w14:textId="77777777" w:rsidR="00C55970" w:rsidRPr="00AC316C" w:rsidRDefault="00036DE9" w:rsidP="00310BB2">
      <w:pPr>
        <w:numPr>
          <w:ilvl w:val="0"/>
          <w:numId w:val="3"/>
        </w:numPr>
        <w:spacing w:after="0" w:line="360" w:lineRule="auto"/>
        <w:ind w:right="129" w:hanging="360"/>
        <w:rPr>
          <w:szCs w:val="24"/>
        </w:rPr>
      </w:pPr>
      <w:r w:rsidRPr="00AC316C">
        <w:rPr>
          <w:szCs w:val="24"/>
        </w:rPr>
        <w:t xml:space="preserve">Il Dipartimento di Agraria, dietro esplicita richiesta, con congruo preavviso, si impegna a produrre la relazione contenente i risultati delle analisi entro il periodo minimo compatibile con il protocollo di osservazione e la complessità del monitoraggio e dell'analisi qualitative. </w:t>
      </w:r>
    </w:p>
    <w:p w14:paraId="0F5338AA" w14:textId="77777777" w:rsidR="00417280" w:rsidRDefault="00417280" w:rsidP="00310BB2">
      <w:pPr>
        <w:pStyle w:val="Titolo1"/>
        <w:spacing w:after="0" w:line="360" w:lineRule="auto"/>
        <w:ind w:right="140"/>
        <w:rPr>
          <w:szCs w:val="24"/>
        </w:rPr>
      </w:pPr>
    </w:p>
    <w:p w14:paraId="7E15E016" w14:textId="303EC0AF" w:rsidR="00C55970" w:rsidRPr="00AC316C" w:rsidRDefault="00036DE9" w:rsidP="00310BB2">
      <w:pPr>
        <w:pStyle w:val="Titolo1"/>
        <w:spacing w:after="0" w:line="360" w:lineRule="auto"/>
        <w:ind w:right="140"/>
        <w:rPr>
          <w:szCs w:val="24"/>
        </w:rPr>
      </w:pPr>
      <w:r w:rsidRPr="00AC316C">
        <w:rPr>
          <w:szCs w:val="24"/>
        </w:rPr>
        <w:t xml:space="preserve">Art. </w:t>
      </w:r>
      <w:r w:rsidR="00393BD2">
        <w:rPr>
          <w:szCs w:val="24"/>
        </w:rPr>
        <w:t>5</w:t>
      </w:r>
      <w:r w:rsidRPr="00AC316C">
        <w:rPr>
          <w:szCs w:val="24"/>
        </w:rPr>
        <w:t xml:space="preserve"> Oneri economici  </w:t>
      </w:r>
    </w:p>
    <w:p w14:paraId="284294E5" w14:textId="77777777" w:rsidR="00C55970" w:rsidRPr="00AC316C" w:rsidRDefault="00036DE9" w:rsidP="00310BB2">
      <w:pPr>
        <w:spacing w:after="0" w:line="360" w:lineRule="auto"/>
        <w:ind w:left="-5" w:right="129"/>
        <w:rPr>
          <w:szCs w:val="24"/>
        </w:rPr>
      </w:pPr>
      <w:r w:rsidRPr="00AC316C">
        <w:rPr>
          <w:szCs w:val="24"/>
        </w:rPr>
        <w:t xml:space="preserve">La presente Convenzione si configura come attività di ricerca conto terzi.  </w:t>
      </w:r>
    </w:p>
    <w:p w14:paraId="50A32A6D" w14:textId="77777777" w:rsidR="00393BD2" w:rsidRDefault="00393BD2" w:rsidP="00393BD2">
      <w:pPr>
        <w:spacing w:line="360" w:lineRule="auto"/>
      </w:pPr>
      <w:r>
        <w:t xml:space="preserve">Per l’implementazione delle attività di cui all’Art. 2, al Dipartimento Agraria sarà riconosciuto un compenso pari a </w:t>
      </w:r>
      <w:proofErr w:type="spellStart"/>
      <w:r>
        <w:t>xxxxxx</w:t>
      </w:r>
      <w:proofErr w:type="spellEnd"/>
      <w:r>
        <w:t xml:space="preserve"> Euro al lordo delle ritenute fiscali e previdenziale previste da legge. specificato come da seguito:</w:t>
      </w:r>
    </w:p>
    <w:p w14:paraId="1E9F6779" w14:textId="77777777" w:rsidR="00393BD2" w:rsidRDefault="00393BD2" w:rsidP="00393BD2">
      <w:pPr>
        <w:spacing w:line="360" w:lineRule="auto"/>
      </w:pPr>
      <w:r>
        <w:t xml:space="preserve">XXXXXXXXX corrisponderà al Dipartimento Agraria, mediante versamento sul Conto con </w:t>
      </w:r>
      <w:proofErr w:type="gramStart"/>
      <w:r>
        <w:t>IBAN::</w:t>
      </w:r>
      <w:proofErr w:type="gramEnd"/>
      <w:r>
        <w:t xml:space="preserve"> IT62M0300216300000401060924 dell'Unicredit Banca di Roma Ag. di Reggio Calabria la somma di € </w:t>
      </w:r>
      <w:proofErr w:type="spellStart"/>
      <w:r>
        <w:t>x.xxx,xx</w:t>
      </w:r>
      <w:proofErr w:type="spellEnd"/>
      <w:r>
        <w:t xml:space="preserve"> (</w:t>
      </w:r>
      <w:proofErr w:type="spellStart"/>
      <w:r>
        <w:t>xxxx</w:t>
      </w:r>
      <w:proofErr w:type="spellEnd"/>
      <w:r>
        <w:t xml:space="preserve"> euro), per le attività di ricerca oggetto della presente convenzione, secondo le seguenti modalità:</w:t>
      </w:r>
    </w:p>
    <w:p w14:paraId="07778D9B" w14:textId="0F833E98" w:rsidR="0041422C" w:rsidRDefault="003D2EE2" w:rsidP="0041422C">
      <w:pPr>
        <w:pStyle w:val="Paragrafoelenco"/>
        <w:numPr>
          <w:ilvl w:val="0"/>
          <w:numId w:val="10"/>
        </w:numPr>
        <w:spacing w:after="0" w:line="360" w:lineRule="auto"/>
        <w:ind w:right="21"/>
        <w:rPr>
          <w:szCs w:val="24"/>
        </w:rPr>
      </w:pPr>
      <w:r w:rsidRPr="008C56CC">
        <w:rPr>
          <w:noProof/>
        </w:rPr>
        <w:lastRenderedPageBreak/>
        <w:drawing>
          <wp:anchor distT="0" distB="0" distL="114300" distR="114300" simplePos="0" relativeHeight="251665408" behindDoc="0" locked="0" layoutInCell="1" allowOverlap="0" wp14:anchorId="3FEEE61F" wp14:editId="0EBC5AE2">
            <wp:simplePos x="0" y="0"/>
            <wp:positionH relativeFrom="page">
              <wp:posOffset>328941</wp:posOffset>
            </wp:positionH>
            <wp:positionV relativeFrom="page">
              <wp:posOffset>3633014</wp:posOffset>
            </wp:positionV>
            <wp:extent cx="22843" cy="18279"/>
            <wp:effectExtent l="0" t="0" r="0" b="0"/>
            <wp:wrapSquare wrapText="bothSides"/>
            <wp:docPr id="11903" name="Picture 11903"/>
            <wp:cNvGraphicFramePr/>
            <a:graphic xmlns:a="http://schemas.openxmlformats.org/drawingml/2006/main">
              <a:graphicData uri="http://schemas.openxmlformats.org/drawingml/2006/picture">
                <pic:pic xmlns:pic="http://schemas.openxmlformats.org/drawingml/2006/picture">
                  <pic:nvPicPr>
                    <pic:cNvPr id="11903" name="Picture 11903"/>
                    <pic:cNvPicPr/>
                  </pic:nvPicPr>
                  <pic:blipFill>
                    <a:blip r:embed="rId9"/>
                    <a:stretch>
                      <a:fillRect/>
                    </a:stretch>
                  </pic:blipFill>
                  <pic:spPr>
                    <a:xfrm>
                      <a:off x="0" y="0"/>
                      <a:ext cx="22843" cy="18279"/>
                    </a:xfrm>
                    <a:prstGeom prst="rect">
                      <a:avLst/>
                    </a:prstGeom>
                  </pic:spPr>
                </pic:pic>
              </a:graphicData>
            </a:graphic>
          </wp:anchor>
        </w:drawing>
      </w:r>
      <w:r w:rsidR="00393BD2" w:rsidRPr="00393BD2">
        <w:t xml:space="preserve"> </w:t>
      </w:r>
      <w:r w:rsidR="00393BD2">
        <w:t xml:space="preserve">Il xx% (€ </w:t>
      </w:r>
      <w:proofErr w:type="spellStart"/>
      <w:proofErr w:type="gramStart"/>
      <w:r w:rsidR="00393BD2">
        <w:t>xx.xx,xx</w:t>
      </w:r>
      <w:proofErr w:type="spellEnd"/>
      <w:proofErr w:type="gramEnd"/>
      <w:r w:rsidR="00393BD2">
        <w:t xml:space="preserve"> </w:t>
      </w:r>
      <w:r w:rsidR="009C4CE3" w:rsidRPr="008C56CC">
        <w:rPr>
          <w:szCs w:val="24"/>
        </w:rPr>
        <w:t xml:space="preserve">IVA </w:t>
      </w:r>
      <w:r w:rsidR="00CF2EB4" w:rsidRPr="008C56CC">
        <w:rPr>
          <w:szCs w:val="24"/>
        </w:rPr>
        <w:t>inclusa</w:t>
      </w:r>
      <w:r w:rsidR="00393BD2">
        <w:rPr>
          <w:szCs w:val="24"/>
        </w:rPr>
        <w:t>/esclusa</w:t>
      </w:r>
      <w:r w:rsidR="009C4CE3" w:rsidRPr="008C56CC">
        <w:rPr>
          <w:szCs w:val="24"/>
        </w:rPr>
        <w:t xml:space="preserve">) </w:t>
      </w:r>
      <w:r w:rsidR="008548FA">
        <w:rPr>
          <w:szCs w:val="24"/>
        </w:rPr>
        <w:t xml:space="preserve">da pagare </w:t>
      </w:r>
      <w:r w:rsidR="00B878AB" w:rsidRPr="008C56CC">
        <w:rPr>
          <w:szCs w:val="24"/>
        </w:rPr>
        <w:t>entro 30 giorni dal ricevimento della fattura da emettere all’esito della sottoscrizione della convenzione</w:t>
      </w:r>
      <w:r w:rsidR="0041422C">
        <w:rPr>
          <w:szCs w:val="24"/>
        </w:rPr>
        <w:t>.</w:t>
      </w:r>
    </w:p>
    <w:p w14:paraId="47D877F3" w14:textId="52E3C7DF" w:rsidR="0041422C" w:rsidRPr="0041422C" w:rsidRDefault="00393BD2" w:rsidP="0041422C">
      <w:pPr>
        <w:pStyle w:val="Paragrafoelenco"/>
        <w:numPr>
          <w:ilvl w:val="0"/>
          <w:numId w:val="10"/>
        </w:numPr>
        <w:spacing w:after="0" w:line="360" w:lineRule="auto"/>
        <w:ind w:right="21"/>
        <w:rPr>
          <w:szCs w:val="24"/>
        </w:rPr>
      </w:pPr>
      <w:r>
        <w:t xml:space="preserve">Il xx% (€ </w:t>
      </w:r>
      <w:proofErr w:type="spellStart"/>
      <w:proofErr w:type="gramStart"/>
      <w:r>
        <w:t>xx.xx,xx</w:t>
      </w:r>
      <w:proofErr w:type="spellEnd"/>
      <w:proofErr w:type="gramEnd"/>
      <w:r>
        <w:t xml:space="preserve"> </w:t>
      </w:r>
      <w:r w:rsidRPr="0041422C">
        <w:rPr>
          <w:szCs w:val="24"/>
        </w:rPr>
        <w:t xml:space="preserve">IVA inclusa/esclusa) </w:t>
      </w:r>
      <w:r w:rsidR="00B878AB" w:rsidRPr="0041422C">
        <w:rPr>
          <w:szCs w:val="24"/>
        </w:rPr>
        <w:t xml:space="preserve"> </w:t>
      </w:r>
      <w:bookmarkStart w:id="2" w:name="_Hlk221716424"/>
      <w:r w:rsidR="00B878AB" w:rsidRPr="0041422C">
        <w:rPr>
          <w:szCs w:val="24"/>
        </w:rPr>
        <w:t xml:space="preserve">da </w:t>
      </w:r>
      <w:r w:rsidR="008548FA" w:rsidRPr="0041422C">
        <w:rPr>
          <w:szCs w:val="24"/>
        </w:rPr>
        <w:t>pagare entro</w:t>
      </w:r>
      <w:r w:rsidR="00B878AB" w:rsidRPr="0041422C">
        <w:rPr>
          <w:szCs w:val="24"/>
        </w:rPr>
        <w:t xml:space="preserve"> </w:t>
      </w:r>
      <w:r w:rsidRPr="0041422C">
        <w:rPr>
          <w:szCs w:val="24"/>
        </w:rPr>
        <w:t>3</w:t>
      </w:r>
      <w:r w:rsidR="00B878AB" w:rsidRPr="0041422C">
        <w:rPr>
          <w:szCs w:val="24"/>
        </w:rPr>
        <w:t xml:space="preserve">0 giorni dal ricevimento della fattura da emettere </w:t>
      </w:r>
      <w:r w:rsidRPr="0041422C">
        <w:rPr>
          <w:szCs w:val="24"/>
        </w:rPr>
        <w:t>dopo 90 giorni</w:t>
      </w:r>
      <w:r w:rsidR="00B878AB" w:rsidRPr="0041422C">
        <w:rPr>
          <w:szCs w:val="24"/>
        </w:rPr>
        <w:t xml:space="preserve"> d</w:t>
      </w:r>
      <w:r w:rsidRPr="0041422C">
        <w:rPr>
          <w:szCs w:val="24"/>
        </w:rPr>
        <w:t>a</w:t>
      </w:r>
      <w:r w:rsidR="00B878AB" w:rsidRPr="0041422C">
        <w:rPr>
          <w:szCs w:val="24"/>
        </w:rPr>
        <w:t>lla sottoscrizione della convenzione</w:t>
      </w:r>
      <w:r w:rsidR="0041422C" w:rsidRPr="0041422C">
        <w:rPr>
          <w:szCs w:val="24"/>
        </w:rPr>
        <w:t>/</w:t>
      </w:r>
      <w:r w:rsidR="0041422C" w:rsidRPr="0041422C">
        <w:t xml:space="preserve"> </w:t>
      </w:r>
      <w:r w:rsidR="0041422C">
        <w:t>dalla consegna della relazione finale.</w:t>
      </w:r>
    </w:p>
    <w:bookmarkEnd w:id="2"/>
    <w:p w14:paraId="2580A86D" w14:textId="11A4CB12" w:rsidR="00C55970" w:rsidRPr="00AC316C" w:rsidRDefault="00036DE9" w:rsidP="00310BB2">
      <w:pPr>
        <w:pStyle w:val="Titolo1"/>
        <w:spacing w:after="0" w:line="360" w:lineRule="auto"/>
        <w:ind w:right="141"/>
        <w:rPr>
          <w:szCs w:val="24"/>
        </w:rPr>
      </w:pPr>
      <w:r w:rsidRPr="00AC316C">
        <w:rPr>
          <w:szCs w:val="24"/>
        </w:rPr>
        <w:t xml:space="preserve">Art. </w:t>
      </w:r>
      <w:r w:rsidR="0041422C">
        <w:rPr>
          <w:szCs w:val="24"/>
        </w:rPr>
        <w:t>6</w:t>
      </w:r>
      <w:r w:rsidRPr="00AC316C">
        <w:rPr>
          <w:szCs w:val="24"/>
        </w:rPr>
        <w:t xml:space="preserve"> Durata ed eventuale rinnovo </w:t>
      </w:r>
      <w:r w:rsidRPr="00AC316C">
        <w:rPr>
          <w:b w:val="0"/>
          <w:szCs w:val="24"/>
        </w:rPr>
        <w:t xml:space="preserve"> </w:t>
      </w:r>
    </w:p>
    <w:p w14:paraId="53CA14BE" w14:textId="220422BA" w:rsidR="00C55970" w:rsidRDefault="00036DE9" w:rsidP="00310BB2">
      <w:pPr>
        <w:spacing w:after="0" w:line="360" w:lineRule="auto"/>
        <w:ind w:left="-5" w:right="129"/>
        <w:rPr>
          <w:szCs w:val="24"/>
        </w:rPr>
      </w:pPr>
      <w:r w:rsidRPr="00AC316C">
        <w:rPr>
          <w:szCs w:val="24"/>
        </w:rPr>
        <w:t xml:space="preserve">La presente Convenzione ha durata di </w:t>
      </w:r>
      <w:r w:rsidR="0041422C">
        <w:rPr>
          <w:szCs w:val="24"/>
        </w:rPr>
        <w:t>x</w:t>
      </w:r>
      <w:r w:rsidRPr="00AC316C">
        <w:rPr>
          <w:szCs w:val="24"/>
        </w:rPr>
        <w:t xml:space="preserve"> ann</w:t>
      </w:r>
      <w:r w:rsidR="00341F23">
        <w:rPr>
          <w:szCs w:val="24"/>
        </w:rPr>
        <w:t>i</w:t>
      </w:r>
      <w:r w:rsidRPr="00AC316C">
        <w:rPr>
          <w:szCs w:val="24"/>
        </w:rPr>
        <w:t xml:space="preserve"> a decorrere </w:t>
      </w:r>
      <w:r w:rsidR="00C663A0">
        <w:rPr>
          <w:szCs w:val="24"/>
        </w:rPr>
        <w:t>dalla firma della convenzione</w:t>
      </w:r>
      <w:r w:rsidRPr="00AC316C">
        <w:rPr>
          <w:szCs w:val="24"/>
        </w:rPr>
        <w:t xml:space="preserve"> </w:t>
      </w:r>
      <w:r w:rsidR="00341F23">
        <w:rPr>
          <w:szCs w:val="24"/>
        </w:rPr>
        <w:t xml:space="preserve">salvo </w:t>
      </w:r>
      <w:r w:rsidR="009B1155">
        <w:rPr>
          <w:szCs w:val="24"/>
        </w:rPr>
        <w:t xml:space="preserve">quanto previsto all’Art. </w:t>
      </w:r>
      <w:r w:rsidR="0041422C">
        <w:rPr>
          <w:szCs w:val="24"/>
        </w:rPr>
        <w:t>8</w:t>
      </w:r>
      <w:r w:rsidR="009B1155">
        <w:rPr>
          <w:szCs w:val="24"/>
        </w:rPr>
        <w:t>.</w:t>
      </w:r>
    </w:p>
    <w:p w14:paraId="08B1409E" w14:textId="20FC1FC1" w:rsidR="00030BF4" w:rsidRPr="00030BF4" w:rsidRDefault="00030BF4" w:rsidP="00310BB2">
      <w:pPr>
        <w:spacing w:after="0" w:line="360" w:lineRule="auto"/>
        <w:ind w:left="722" w:right="712"/>
        <w:jc w:val="center"/>
        <w:rPr>
          <w:b/>
          <w:szCs w:val="24"/>
        </w:rPr>
      </w:pPr>
      <w:r w:rsidRPr="00030BF4">
        <w:rPr>
          <w:b/>
          <w:szCs w:val="24"/>
        </w:rPr>
        <w:t xml:space="preserve">Art. </w:t>
      </w:r>
      <w:r w:rsidR="0041422C">
        <w:rPr>
          <w:b/>
          <w:szCs w:val="24"/>
        </w:rPr>
        <w:t>7</w:t>
      </w:r>
      <w:r w:rsidRPr="00030BF4">
        <w:rPr>
          <w:b/>
          <w:szCs w:val="24"/>
        </w:rPr>
        <w:t xml:space="preserve"> Dati e pubblicazione dei risultati</w:t>
      </w:r>
    </w:p>
    <w:p w14:paraId="13089749" w14:textId="66F7E3ED" w:rsidR="00030BF4" w:rsidRPr="00AC316C" w:rsidRDefault="00030BF4" w:rsidP="00310BB2">
      <w:pPr>
        <w:spacing w:after="0" w:line="360" w:lineRule="auto"/>
        <w:ind w:left="14" w:right="21" w:firstLine="0"/>
        <w:rPr>
          <w:szCs w:val="24"/>
        </w:rPr>
      </w:pPr>
      <w:r w:rsidRPr="00AC316C">
        <w:rPr>
          <w:szCs w:val="24"/>
        </w:rPr>
        <w:t xml:space="preserve">I risultati dell'attività svolta e la pubblicazione da parte del Dipartimento di Agraria potrà avere luogo per esclusivi fini di ricerca scientifica citando sempre il presente </w:t>
      </w:r>
      <w:r>
        <w:rPr>
          <w:szCs w:val="24"/>
        </w:rPr>
        <w:t>accord</w:t>
      </w:r>
      <w:r w:rsidRPr="00AC316C">
        <w:rPr>
          <w:szCs w:val="24"/>
        </w:rPr>
        <w:t>o.</w:t>
      </w:r>
    </w:p>
    <w:p w14:paraId="0A8AB13E" w14:textId="5473A155" w:rsidR="00C55970" w:rsidRPr="00AC316C" w:rsidRDefault="00036DE9" w:rsidP="00310BB2">
      <w:pPr>
        <w:pStyle w:val="Titolo1"/>
        <w:spacing w:after="0" w:line="360" w:lineRule="auto"/>
        <w:ind w:right="140"/>
        <w:rPr>
          <w:szCs w:val="24"/>
        </w:rPr>
      </w:pPr>
      <w:r w:rsidRPr="00AC316C">
        <w:rPr>
          <w:szCs w:val="24"/>
        </w:rPr>
        <w:t xml:space="preserve">Art. </w:t>
      </w:r>
      <w:r w:rsidR="0041422C">
        <w:rPr>
          <w:szCs w:val="24"/>
        </w:rPr>
        <w:t>8</w:t>
      </w:r>
      <w:r w:rsidRPr="00AC316C">
        <w:rPr>
          <w:szCs w:val="24"/>
        </w:rPr>
        <w:t xml:space="preserve"> Recesso </w:t>
      </w:r>
    </w:p>
    <w:p w14:paraId="05BE4070" w14:textId="77777777" w:rsidR="00C55970" w:rsidRPr="00AC316C" w:rsidRDefault="00036DE9" w:rsidP="00310BB2">
      <w:pPr>
        <w:spacing w:after="0" w:line="360" w:lineRule="auto"/>
        <w:ind w:left="0" w:right="0" w:firstLine="0"/>
        <w:jc w:val="left"/>
        <w:rPr>
          <w:szCs w:val="24"/>
        </w:rPr>
      </w:pPr>
      <w:r w:rsidRPr="00AC316C">
        <w:rPr>
          <w:szCs w:val="24"/>
        </w:rPr>
        <w:t xml:space="preserve">Si conviene che entrambe le parti potranno recedere dal presente contratto solo per giusta causa che dovrà essere adeguatamente motivata e dimostrata. La parte recedente dovrà comunicare per iscritto all’altra parte, a mezzo PEC, la propria volontà di recedere dal contratto e, dalla data di ricezione di detta comunicazione, il contratto cesserà di produrre qualsivoglia effetto tra le parti, salvo eventuali contestazioni.  </w:t>
      </w:r>
    </w:p>
    <w:p w14:paraId="6EBAC2E7" w14:textId="5AEB0A5E" w:rsidR="00C55970" w:rsidRPr="00AC316C" w:rsidRDefault="00036DE9" w:rsidP="00310BB2">
      <w:pPr>
        <w:pStyle w:val="Titolo1"/>
        <w:spacing w:after="0" w:line="360" w:lineRule="auto"/>
        <w:rPr>
          <w:szCs w:val="24"/>
        </w:rPr>
      </w:pPr>
      <w:r w:rsidRPr="00AC316C">
        <w:rPr>
          <w:szCs w:val="24"/>
        </w:rPr>
        <w:t xml:space="preserve">Art. </w:t>
      </w:r>
      <w:r w:rsidR="0041422C">
        <w:rPr>
          <w:szCs w:val="24"/>
        </w:rPr>
        <w:t>9</w:t>
      </w:r>
      <w:r w:rsidRPr="00AC316C">
        <w:rPr>
          <w:szCs w:val="24"/>
        </w:rPr>
        <w:t xml:space="preserve"> Riservatezza </w:t>
      </w:r>
      <w:r w:rsidRPr="00AC316C">
        <w:rPr>
          <w:b w:val="0"/>
          <w:szCs w:val="24"/>
        </w:rPr>
        <w:t xml:space="preserve"> </w:t>
      </w:r>
    </w:p>
    <w:p w14:paraId="0DD41D4B" w14:textId="77777777" w:rsidR="00C55970" w:rsidRPr="00AC316C" w:rsidRDefault="00036DE9" w:rsidP="00310BB2">
      <w:pPr>
        <w:spacing w:after="0" w:line="360" w:lineRule="auto"/>
        <w:ind w:left="-5" w:right="129"/>
        <w:rPr>
          <w:szCs w:val="24"/>
        </w:rPr>
      </w:pPr>
      <w:r w:rsidRPr="00AC316C">
        <w:rPr>
          <w:szCs w:val="24"/>
        </w:rPr>
        <w:t xml:space="preserve">Le parti si impegnano a non divulgare all’esterno dati, notizie, informazioni di carattere riservato eventualmente acquisite a seguito e in relazione alle attività oggetto della Convenzione. Tutta la documentazione e le informazioni di carattere tecnico non potranno essere utilizzate, per scopi diversi da quelli per i quali sono state fornite, senza una preventiva autorizzazione scritta dal soggetto che le ha fornite.  </w:t>
      </w:r>
    </w:p>
    <w:p w14:paraId="1D748603" w14:textId="55E0605C" w:rsidR="00C55970" w:rsidRPr="00AC316C" w:rsidRDefault="00036DE9" w:rsidP="00310BB2">
      <w:pPr>
        <w:pStyle w:val="Titolo1"/>
        <w:spacing w:after="0" w:line="360" w:lineRule="auto"/>
        <w:ind w:right="139"/>
        <w:rPr>
          <w:szCs w:val="24"/>
        </w:rPr>
      </w:pPr>
      <w:r w:rsidRPr="00AC316C">
        <w:rPr>
          <w:szCs w:val="24"/>
        </w:rPr>
        <w:t>Art. 1</w:t>
      </w:r>
      <w:r w:rsidR="0041422C">
        <w:rPr>
          <w:szCs w:val="24"/>
        </w:rPr>
        <w:t>0</w:t>
      </w:r>
      <w:r w:rsidRPr="00AC316C">
        <w:rPr>
          <w:szCs w:val="24"/>
        </w:rPr>
        <w:t xml:space="preserve"> Controversie </w:t>
      </w:r>
      <w:r w:rsidRPr="00AC316C">
        <w:rPr>
          <w:b w:val="0"/>
          <w:szCs w:val="24"/>
        </w:rPr>
        <w:t xml:space="preserve"> </w:t>
      </w:r>
    </w:p>
    <w:p w14:paraId="1A45EAAC" w14:textId="77777777" w:rsidR="00C55970" w:rsidRPr="00AC316C" w:rsidRDefault="00036DE9" w:rsidP="00310BB2">
      <w:pPr>
        <w:spacing w:after="0" w:line="360" w:lineRule="auto"/>
        <w:ind w:left="-5" w:right="129"/>
        <w:rPr>
          <w:szCs w:val="24"/>
        </w:rPr>
      </w:pPr>
      <w:r w:rsidRPr="00AC316C">
        <w:rPr>
          <w:szCs w:val="24"/>
        </w:rPr>
        <w:t>Le eventuali controversie relative all’applicazione del presente atto tra i soggetti associati che lo sottoscrivono, se</w:t>
      </w:r>
      <w:r w:rsidRPr="00AC316C">
        <w:rPr>
          <w:b/>
          <w:szCs w:val="24"/>
        </w:rPr>
        <w:t xml:space="preserve"> </w:t>
      </w:r>
      <w:r w:rsidRPr="00AC316C">
        <w:rPr>
          <w:szCs w:val="24"/>
        </w:rPr>
        <w:t>non risolte amichevolmente, saranno deferite ad un Collegio arbitrale</w:t>
      </w:r>
      <w:r w:rsidRPr="00AC316C">
        <w:rPr>
          <w:i/>
          <w:szCs w:val="24"/>
        </w:rPr>
        <w:t xml:space="preserve"> </w:t>
      </w:r>
      <w:r w:rsidRPr="00AC316C">
        <w:rPr>
          <w:szCs w:val="24"/>
        </w:rPr>
        <w:t xml:space="preserve">costituito a norma degli art. 806 e ss. del codice di procedura civile. </w:t>
      </w:r>
    </w:p>
    <w:p w14:paraId="07488A33" w14:textId="77777777" w:rsidR="00C55970" w:rsidRPr="00AC316C" w:rsidRDefault="00036DE9" w:rsidP="00310BB2">
      <w:pPr>
        <w:spacing w:after="0" w:line="360" w:lineRule="auto"/>
        <w:ind w:left="-5" w:right="122"/>
        <w:rPr>
          <w:szCs w:val="24"/>
        </w:rPr>
      </w:pPr>
      <w:r w:rsidRPr="00AC316C">
        <w:rPr>
          <w:szCs w:val="24"/>
        </w:rPr>
        <w:t xml:space="preserve">L’arbitrato avrà luogo a Reggio Calabria. </w:t>
      </w:r>
    </w:p>
    <w:p w14:paraId="04EA8579" w14:textId="28A2853E" w:rsidR="00C55970" w:rsidRDefault="00036DE9" w:rsidP="00310BB2">
      <w:pPr>
        <w:spacing w:after="0" w:line="360" w:lineRule="auto"/>
        <w:ind w:left="-5" w:right="129"/>
        <w:rPr>
          <w:szCs w:val="24"/>
        </w:rPr>
      </w:pPr>
      <w:r w:rsidRPr="00AC316C">
        <w:rPr>
          <w:szCs w:val="24"/>
        </w:rPr>
        <w:t>Le spese per la costituzione ed il funzionamento del Collegio arbitrale</w:t>
      </w:r>
      <w:r w:rsidRPr="00AC316C">
        <w:rPr>
          <w:b/>
          <w:szCs w:val="24"/>
        </w:rPr>
        <w:t xml:space="preserve"> </w:t>
      </w:r>
      <w:r w:rsidRPr="00AC316C">
        <w:rPr>
          <w:szCs w:val="24"/>
        </w:rPr>
        <w:t xml:space="preserve">sono anticipate da parte attrice e definitivamente regolate dal foro arbitrale. </w:t>
      </w:r>
    </w:p>
    <w:p w14:paraId="340F1640" w14:textId="1F572C9B" w:rsidR="00C55970" w:rsidRPr="00AC316C" w:rsidRDefault="00036DE9" w:rsidP="00310BB2">
      <w:pPr>
        <w:pStyle w:val="Titolo1"/>
        <w:spacing w:after="0" w:line="360" w:lineRule="auto"/>
        <w:ind w:right="139"/>
        <w:rPr>
          <w:szCs w:val="24"/>
        </w:rPr>
      </w:pPr>
      <w:r w:rsidRPr="00AC316C">
        <w:rPr>
          <w:szCs w:val="24"/>
        </w:rPr>
        <w:lastRenderedPageBreak/>
        <w:t>Art. 1</w:t>
      </w:r>
      <w:r w:rsidR="0041422C">
        <w:rPr>
          <w:szCs w:val="24"/>
        </w:rPr>
        <w:t>1</w:t>
      </w:r>
      <w:r w:rsidRPr="00AC316C">
        <w:rPr>
          <w:szCs w:val="24"/>
        </w:rPr>
        <w:t xml:space="preserve"> Registrazione </w:t>
      </w:r>
      <w:r w:rsidRPr="00AC316C">
        <w:rPr>
          <w:b w:val="0"/>
          <w:szCs w:val="24"/>
        </w:rPr>
        <w:t xml:space="preserve"> </w:t>
      </w:r>
    </w:p>
    <w:p w14:paraId="41D55DEE" w14:textId="77777777" w:rsidR="00C55970" w:rsidRPr="00AC316C" w:rsidRDefault="00036DE9" w:rsidP="00310BB2">
      <w:pPr>
        <w:spacing w:after="0" w:line="360" w:lineRule="auto"/>
        <w:ind w:left="-5" w:right="122"/>
        <w:rPr>
          <w:szCs w:val="24"/>
        </w:rPr>
      </w:pPr>
      <w:r w:rsidRPr="00AC316C">
        <w:rPr>
          <w:szCs w:val="24"/>
        </w:rPr>
        <w:t xml:space="preserve">La presente convenzione è soggetta a registrazione in caso d’uso ai sensi degli artt. 5, 6 e 39 del D.P.R. n. 131 del 26 aprile 1986 ed è soggetta ad imposta di bollo come da tariffa </w:t>
      </w:r>
      <w:proofErr w:type="spellStart"/>
      <w:r w:rsidRPr="00AC316C">
        <w:rPr>
          <w:szCs w:val="24"/>
        </w:rPr>
        <w:t>all</w:t>
      </w:r>
      <w:proofErr w:type="spellEnd"/>
      <w:r w:rsidRPr="00AC316C">
        <w:rPr>
          <w:szCs w:val="24"/>
        </w:rPr>
        <w:t xml:space="preserve">. A – parte I art. 2, del D.P.R. 642/72 e </w:t>
      </w:r>
      <w:proofErr w:type="spellStart"/>
      <w:r w:rsidRPr="00AC316C">
        <w:rPr>
          <w:szCs w:val="24"/>
        </w:rPr>
        <w:t>ss.mm.ii</w:t>
      </w:r>
      <w:proofErr w:type="spellEnd"/>
      <w:r w:rsidRPr="00AC316C">
        <w:rPr>
          <w:szCs w:val="24"/>
        </w:rPr>
        <w:t xml:space="preserve">. Le spese per l’eventuale registrazione sono a carico della Parte richiedente. </w:t>
      </w:r>
    </w:p>
    <w:p w14:paraId="318154A5" w14:textId="17CF3022" w:rsidR="00C55970" w:rsidRPr="00AC316C" w:rsidRDefault="00036DE9" w:rsidP="00310BB2">
      <w:pPr>
        <w:pStyle w:val="Titolo1"/>
        <w:spacing w:after="0" w:line="360" w:lineRule="auto"/>
        <w:rPr>
          <w:szCs w:val="24"/>
        </w:rPr>
      </w:pPr>
      <w:r w:rsidRPr="00AC316C">
        <w:rPr>
          <w:szCs w:val="24"/>
        </w:rPr>
        <w:t>Art. 1</w:t>
      </w:r>
      <w:r w:rsidR="0041422C">
        <w:rPr>
          <w:szCs w:val="24"/>
        </w:rPr>
        <w:t>2</w:t>
      </w:r>
      <w:r w:rsidRPr="00AC316C">
        <w:rPr>
          <w:szCs w:val="24"/>
        </w:rPr>
        <w:t xml:space="preserve"> Privacy </w:t>
      </w:r>
      <w:r w:rsidRPr="00AC316C">
        <w:rPr>
          <w:b w:val="0"/>
          <w:szCs w:val="24"/>
        </w:rPr>
        <w:t xml:space="preserve">  </w:t>
      </w:r>
    </w:p>
    <w:p w14:paraId="499907F8" w14:textId="77777777" w:rsidR="00C55970" w:rsidRPr="00AC316C" w:rsidRDefault="00036DE9" w:rsidP="00310BB2">
      <w:pPr>
        <w:spacing w:after="0" w:line="360" w:lineRule="auto"/>
        <w:ind w:left="-5" w:right="129"/>
        <w:rPr>
          <w:szCs w:val="24"/>
        </w:rPr>
      </w:pPr>
      <w:r w:rsidRPr="00AC316C">
        <w:rPr>
          <w:szCs w:val="24"/>
        </w:rPr>
        <w:t xml:space="preserve">I dati contenente nella presente convenzione saranno trattati ai sensi del GDPR 679/16 e </w:t>
      </w:r>
      <w:proofErr w:type="spellStart"/>
      <w:r w:rsidRPr="00AC316C">
        <w:rPr>
          <w:szCs w:val="24"/>
        </w:rPr>
        <w:t>succ</w:t>
      </w:r>
      <w:proofErr w:type="spellEnd"/>
      <w:r w:rsidRPr="00AC316C">
        <w:rPr>
          <w:szCs w:val="24"/>
        </w:rPr>
        <w:t xml:space="preserve">. mod. e integrazioni, e trattati esclusivamente per l’esecuzione di tutte le operazioni connesse al presente incarico, nonché per fini statistici. </w:t>
      </w:r>
    </w:p>
    <w:p w14:paraId="67C599F9" w14:textId="77777777" w:rsidR="00C55970" w:rsidRPr="00AC316C" w:rsidRDefault="00036DE9" w:rsidP="00310BB2">
      <w:pPr>
        <w:spacing w:after="0" w:line="360" w:lineRule="auto"/>
        <w:ind w:left="0" w:right="0" w:firstLine="0"/>
        <w:jc w:val="left"/>
        <w:rPr>
          <w:szCs w:val="24"/>
        </w:rPr>
      </w:pPr>
      <w:r w:rsidRPr="00AC316C">
        <w:rPr>
          <w:szCs w:val="24"/>
        </w:rPr>
        <w:t xml:space="preserve"> </w:t>
      </w:r>
    </w:p>
    <w:p w14:paraId="22B0D7BA" w14:textId="788CE6F6" w:rsidR="00C55970" w:rsidRPr="00AC316C" w:rsidRDefault="00036DE9" w:rsidP="00310BB2">
      <w:pPr>
        <w:spacing w:after="0" w:line="360" w:lineRule="auto"/>
        <w:ind w:left="-5" w:right="129"/>
        <w:rPr>
          <w:szCs w:val="24"/>
        </w:rPr>
      </w:pPr>
      <w:r w:rsidRPr="00AC316C">
        <w:rPr>
          <w:szCs w:val="24"/>
        </w:rPr>
        <w:t xml:space="preserve">La presente convenzione è costituita da n. </w:t>
      </w:r>
      <w:r w:rsidR="00714FAA">
        <w:rPr>
          <w:szCs w:val="24"/>
        </w:rPr>
        <w:t xml:space="preserve">4 </w:t>
      </w:r>
      <w:r w:rsidRPr="00AC316C">
        <w:rPr>
          <w:szCs w:val="24"/>
        </w:rPr>
        <w:t xml:space="preserve">pagine. </w:t>
      </w:r>
    </w:p>
    <w:p w14:paraId="7550AE1E" w14:textId="77777777" w:rsidR="00C55970" w:rsidRPr="00AC316C" w:rsidRDefault="00036DE9" w:rsidP="00310BB2">
      <w:pPr>
        <w:spacing w:after="0" w:line="360" w:lineRule="auto"/>
        <w:ind w:left="0" w:right="0" w:firstLine="0"/>
        <w:jc w:val="left"/>
        <w:rPr>
          <w:szCs w:val="24"/>
        </w:rPr>
      </w:pPr>
      <w:r w:rsidRPr="00AC316C">
        <w:rPr>
          <w:szCs w:val="24"/>
        </w:rPr>
        <w:t xml:space="preserve"> </w:t>
      </w:r>
    </w:p>
    <w:p w14:paraId="07E67A44" w14:textId="67BDC2D1" w:rsidR="00C55970" w:rsidRPr="00AC316C" w:rsidRDefault="00036DE9" w:rsidP="00310BB2">
      <w:pPr>
        <w:spacing w:after="0" w:line="360" w:lineRule="auto"/>
        <w:ind w:left="-5" w:right="129"/>
        <w:rPr>
          <w:szCs w:val="24"/>
        </w:rPr>
      </w:pPr>
      <w:r w:rsidRPr="00AC316C">
        <w:rPr>
          <w:szCs w:val="24"/>
        </w:rPr>
        <w:t xml:space="preserve">Per accettazione e conferma  </w:t>
      </w:r>
    </w:p>
    <w:p w14:paraId="2FED31E9" w14:textId="77777777" w:rsidR="00C55970" w:rsidRPr="00AC316C" w:rsidRDefault="00036DE9" w:rsidP="00310BB2">
      <w:pPr>
        <w:spacing w:after="0" w:line="360" w:lineRule="auto"/>
        <w:ind w:left="0" w:right="0" w:firstLine="0"/>
        <w:jc w:val="left"/>
        <w:rPr>
          <w:szCs w:val="24"/>
        </w:rPr>
      </w:pPr>
      <w:r w:rsidRPr="00AC316C">
        <w:rPr>
          <w:szCs w:val="24"/>
        </w:rPr>
        <w:t xml:space="preserve"> </w:t>
      </w:r>
    </w:p>
    <w:p w14:paraId="39A07BC1" w14:textId="29C64075" w:rsidR="00C55970" w:rsidRPr="00AC316C" w:rsidRDefault="00036DE9" w:rsidP="00310BB2">
      <w:pPr>
        <w:spacing w:after="0" w:line="360" w:lineRule="auto"/>
        <w:ind w:left="-5" w:right="122"/>
        <w:rPr>
          <w:szCs w:val="24"/>
        </w:rPr>
      </w:pPr>
      <w:r w:rsidRPr="00AC316C">
        <w:rPr>
          <w:szCs w:val="24"/>
        </w:rPr>
        <w:t>per il Dipartimento Agraria dell’Università degli Studi “Mediterranea” di Reggio Calabria</w:t>
      </w:r>
      <w:r w:rsidR="00030BF4">
        <w:rPr>
          <w:szCs w:val="24"/>
        </w:rPr>
        <w:t>,</w:t>
      </w:r>
      <w:r w:rsidRPr="00AC316C">
        <w:rPr>
          <w:szCs w:val="24"/>
        </w:rPr>
        <w:t xml:space="preserve"> il Direttore Prof. Marco Poiana </w:t>
      </w:r>
    </w:p>
    <w:p w14:paraId="2C0F5EF1" w14:textId="75E7A9CF" w:rsidR="00C55970" w:rsidRPr="00AC316C" w:rsidRDefault="00036DE9" w:rsidP="00310BB2">
      <w:pPr>
        <w:spacing w:after="0" w:line="360" w:lineRule="auto"/>
        <w:ind w:left="0" w:right="0" w:firstLine="0"/>
        <w:jc w:val="left"/>
        <w:rPr>
          <w:szCs w:val="24"/>
        </w:rPr>
      </w:pPr>
      <w:r w:rsidRPr="00AC316C">
        <w:rPr>
          <w:szCs w:val="24"/>
        </w:rPr>
        <w:t xml:space="preserve">  </w:t>
      </w:r>
    </w:p>
    <w:p w14:paraId="50B19D57" w14:textId="77777777" w:rsidR="000151C6" w:rsidRPr="004349C4" w:rsidRDefault="000151C6" w:rsidP="00310BB2">
      <w:pPr>
        <w:spacing w:after="0" w:line="360" w:lineRule="auto"/>
        <w:ind w:left="-5" w:right="129"/>
        <w:rPr>
          <w:szCs w:val="24"/>
        </w:rPr>
      </w:pPr>
    </w:p>
    <w:p w14:paraId="450E7878" w14:textId="5085601B" w:rsidR="004349C4" w:rsidRPr="004349C4" w:rsidRDefault="008C56CC" w:rsidP="00A220EE">
      <w:pPr>
        <w:spacing w:after="0" w:line="360" w:lineRule="auto"/>
        <w:ind w:left="-5" w:right="129"/>
        <w:rPr>
          <w:szCs w:val="24"/>
        </w:rPr>
      </w:pPr>
      <w:r w:rsidRPr="004349C4">
        <w:rPr>
          <w:szCs w:val="24"/>
        </w:rPr>
        <w:t xml:space="preserve">Per </w:t>
      </w:r>
      <w:proofErr w:type="gramStart"/>
      <w:r w:rsidRPr="004349C4">
        <w:rPr>
          <w:szCs w:val="24"/>
        </w:rPr>
        <w:t>l’</w:t>
      </w:r>
      <w:r w:rsidR="00714FAA">
        <w:rPr>
          <w:szCs w:val="24"/>
        </w:rPr>
        <w:t>A</w:t>
      </w:r>
      <w:r w:rsidRPr="004349C4">
        <w:rPr>
          <w:szCs w:val="24"/>
        </w:rPr>
        <w:t>zienda</w:t>
      </w:r>
      <w:r w:rsidR="000151C6" w:rsidRPr="004349C4">
        <w:rPr>
          <w:szCs w:val="24"/>
        </w:rPr>
        <w:t xml:space="preserve">  </w:t>
      </w:r>
      <w:proofErr w:type="spellStart"/>
      <w:r w:rsidR="00A220EE">
        <w:rPr>
          <w:szCs w:val="24"/>
        </w:rPr>
        <w:t>Bergamia</w:t>
      </w:r>
      <w:proofErr w:type="spellEnd"/>
      <w:proofErr w:type="gramEnd"/>
      <w:r w:rsidR="00A220EE">
        <w:rPr>
          <w:szCs w:val="24"/>
        </w:rPr>
        <w:t xml:space="preserve"> Società Cooperativa Agricola, i</w:t>
      </w:r>
      <w:r w:rsidR="000151C6" w:rsidRPr="004349C4">
        <w:rPr>
          <w:szCs w:val="24"/>
        </w:rPr>
        <w:t>l Presidente</w:t>
      </w:r>
      <w:r w:rsidR="00A220EE">
        <w:rPr>
          <w:szCs w:val="24"/>
        </w:rPr>
        <w:t xml:space="preserve"> </w:t>
      </w:r>
      <w:r>
        <w:rPr>
          <w:szCs w:val="24"/>
        </w:rPr>
        <w:t xml:space="preserve">Tommaso Trunfio </w:t>
      </w:r>
      <w:r w:rsidR="000151C6" w:rsidRPr="004349C4">
        <w:rPr>
          <w:szCs w:val="24"/>
        </w:rPr>
        <w:t xml:space="preserve"> </w:t>
      </w:r>
    </w:p>
    <w:p w14:paraId="57307333" w14:textId="64F563A0" w:rsidR="004349C4" w:rsidRPr="004349C4" w:rsidRDefault="004349C4" w:rsidP="00310BB2">
      <w:pPr>
        <w:spacing w:after="0" w:line="360" w:lineRule="auto"/>
        <w:ind w:left="-5" w:right="129"/>
        <w:rPr>
          <w:szCs w:val="24"/>
        </w:rPr>
      </w:pPr>
    </w:p>
    <w:sectPr w:rsidR="004349C4" w:rsidRPr="004349C4" w:rsidSect="00771DAF">
      <w:headerReference w:type="even" r:id="rId10"/>
      <w:headerReference w:type="default" r:id="rId11"/>
      <w:footerReference w:type="even" r:id="rId12"/>
      <w:footerReference w:type="default" r:id="rId13"/>
      <w:headerReference w:type="first" r:id="rId14"/>
      <w:footerReference w:type="first" r:id="rId15"/>
      <w:pgSz w:w="11906" w:h="16838"/>
      <w:pgMar w:top="1792" w:right="996" w:bottom="1165" w:left="1133" w:header="426"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C1E7C" w14:textId="77777777" w:rsidR="00132263" w:rsidRDefault="00132263">
      <w:pPr>
        <w:spacing w:after="0" w:line="240" w:lineRule="auto"/>
      </w:pPr>
      <w:r>
        <w:separator/>
      </w:r>
    </w:p>
  </w:endnote>
  <w:endnote w:type="continuationSeparator" w:id="0">
    <w:p w14:paraId="2D0300E1" w14:textId="77777777" w:rsidR="00132263" w:rsidRDefault="0013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76EEA" w14:textId="77777777" w:rsidR="00995612" w:rsidRDefault="00995612">
    <w:pPr>
      <w:spacing w:after="0" w:line="259" w:lineRule="auto"/>
      <w:ind w:left="0" w:right="137" w:firstLine="0"/>
      <w:jc w:val="right"/>
    </w:pPr>
    <w:r>
      <w:fldChar w:fldCharType="begin"/>
    </w:r>
    <w:r>
      <w:instrText xml:space="preserve"> PAGE   \* MERGEFORMAT </w:instrText>
    </w:r>
    <w:r>
      <w:fldChar w:fldCharType="separate"/>
    </w:r>
    <w:r>
      <w:t>1</w:t>
    </w:r>
    <w:r>
      <w:fldChar w:fldCharType="end"/>
    </w:r>
    <w:r>
      <w:t xml:space="preserve"> </w:t>
    </w:r>
  </w:p>
  <w:p w14:paraId="3016C3C7" w14:textId="77777777" w:rsidR="00995612" w:rsidRDefault="00995612">
    <w:pPr>
      <w:spacing w:after="0" w:line="259" w:lineRule="auto"/>
      <w:ind w:left="0" w:right="97" w:firstLine="0"/>
      <w:jc w:val="right"/>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9CEAD" w14:textId="5C53E183" w:rsidR="00995612" w:rsidRDefault="00995612">
    <w:pPr>
      <w:spacing w:after="0" w:line="259" w:lineRule="auto"/>
      <w:ind w:left="0" w:right="137" w:firstLine="0"/>
      <w:jc w:val="right"/>
    </w:pPr>
    <w:r>
      <w:fldChar w:fldCharType="begin"/>
    </w:r>
    <w:r>
      <w:instrText xml:space="preserve"> PAGE   \* MERGEFORMAT </w:instrText>
    </w:r>
    <w:r>
      <w:fldChar w:fldCharType="separate"/>
    </w:r>
    <w:r w:rsidR="00DF139D">
      <w:rPr>
        <w:noProof/>
      </w:rPr>
      <w:t>5</w:t>
    </w:r>
    <w:r>
      <w:fldChar w:fldCharType="end"/>
    </w:r>
    <w:r>
      <w:t xml:space="preserve"> </w:t>
    </w:r>
  </w:p>
  <w:p w14:paraId="257A993E" w14:textId="77777777" w:rsidR="00995612" w:rsidRDefault="00995612">
    <w:pPr>
      <w:spacing w:after="0" w:line="259" w:lineRule="auto"/>
      <w:ind w:left="0" w:right="97" w:firstLine="0"/>
      <w:jc w:val="righ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6A823" w14:textId="77777777" w:rsidR="00995612" w:rsidRDefault="00995612">
    <w:pPr>
      <w:spacing w:after="0" w:line="259" w:lineRule="auto"/>
      <w:ind w:left="0" w:right="137" w:firstLine="0"/>
      <w:jc w:val="right"/>
    </w:pPr>
    <w:r>
      <w:fldChar w:fldCharType="begin"/>
    </w:r>
    <w:r>
      <w:instrText xml:space="preserve"> PAGE   \* MERGEFORMAT </w:instrText>
    </w:r>
    <w:r>
      <w:fldChar w:fldCharType="separate"/>
    </w:r>
    <w:r>
      <w:t>1</w:t>
    </w:r>
    <w:r>
      <w:fldChar w:fldCharType="end"/>
    </w:r>
    <w:r>
      <w:t xml:space="preserve"> </w:t>
    </w:r>
  </w:p>
  <w:p w14:paraId="011D1E89" w14:textId="77777777" w:rsidR="00995612" w:rsidRDefault="00995612">
    <w:pPr>
      <w:spacing w:after="0" w:line="259" w:lineRule="auto"/>
      <w:ind w:left="0" w:right="97" w:firstLine="0"/>
      <w:jc w:val="right"/>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71521" w14:textId="77777777" w:rsidR="00132263" w:rsidRDefault="00132263">
      <w:pPr>
        <w:spacing w:after="0" w:line="240" w:lineRule="auto"/>
      </w:pPr>
      <w:r>
        <w:separator/>
      </w:r>
    </w:p>
  </w:footnote>
  <w:footnote w:type="continuationSeparator" w:id="0">
    <w:p w14:paraId="347705AF" w14:textId="77777777" w:rsidR="00132263" w:rsidRDefault="00132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6349C" w14:textId="77777777" w:rsidR="00995612" w:rsidRDefault="00995612">
    <w:pPr>
      <w:spacing w:after="0" w:line="259" w:lineRule="auto"/>
      <w:ind w:left="0" w:right="99" w:firstLine="0"/>
      <w:jc w:val="right"/>
    </w:pPr>
    <w:r>
      <w:rPr>
        <w:noProof/>
      </w:rPr>
      <w:drawing>
        <wp:anchor distT="0" distB="0" distL="114300" distR="114300" simplePos="0" relativeHeight="251658240" behindDoc="0" locked="0" layoutInCell="1" allowOverlap="0" wp14:anchorId="412B645D" wp14:editId="38B619E1">
          <wp:simplePos x="0" y="0"/>
          <wp:positionH relativeFrom="page">
            <wp:posOffset>720090</wp:posOffset>
          </wp:positionH>
          <wp:positionV relativeFrom="page">
            <wp:posOffset>449580</wp:posOffset>
          </wp:positionV>
          <wp:extent cx="6106795" cy="476885"/>
          <wp:effectExtent l="0" t="0" r="0" b="0"/>
          <wp:wrapSquare wrapText="bothSides"/>
          <wp:docPr id="37"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106795" cy="476885"/>
                  </a:xfrm>
                  <a:prstGeom prst="rect">
                    <a:avLst/>
                  </a:prstGeom>
                </pic:spPr>
              </pic:pic>
            </a:graphicData>
          </a:graphic>
        </wp:anchor>
      </w:drawing>
    </w:r>
    <w:r>
      <w:t xml:space="preserve"> </w:t>
    </w:r>
  </w:p>
  <w:p w14:paraId="307D0796" w14:textId="77777777" w:rsidR="00995612" w:rsidRDefault="00995612">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AA630" w14:textId="1B94ECE1" w:rsidR="00995612" w:rsidRDefault="00995612">
    <w:pPr>
      <w:spacing w:after="0" w:line="259" w:lineRule="auto"/>
      <w:ind w:left="0" w:right="99" w:firstLine="0"/>
      <w:jc w:val="right"/>
    </w:pPr>
    <w:r>
      <w:t xml:space="preserve"> </w:t>
    </w:r>
  </w:p>
  <w:p w14:paraId="61364E1C" w14:textId="14D74213" w:rsidR="00995612" w:rsidRDefault="00995612" w:rsidP="008A588B">
    <w:pPr>
      <w:spacing w:after="0" w:line="259" w:lineRule="auto"/>
      <w:ind w:left="0" w:right="0" w:hanging="426"/>
      <w:jc w:val="left"/>
    </w:pPr>
    <w:r>
      <w:t xml:space="preserve"> </w:t>
    </w:r>
    <w:r>
      <w:rPr>
        <w:noProof/>
      </w:rPr>
      <w:drawing>
        <wp:inline distT="0" distB="0" distL="0" distR="0" wp14:anchorId="00F7AF7C" wp14:editId="3913D6E1">
          <wp:extent cx="1215390" cy="419100"/>
          <wp:effectExtent l="0" t="0" r="3810" b="0"/>
          <wp:docPr id="38"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cstate="print"/>
                  <a:stretch>
                    <a:fillRect/>
                  </a:stretch>
                </pic:blipFill>
                <pic:spPr>
                  <a:xfrm>
                    <a:off x="0" y="0"/>
                    <a:ext cx="1215390" cy="419100"/>
                  </a:xfrm>
                  <a:prstGeom prst="rect">
                    <a:avLst/>
                  </a:prstGeom>
                </pic:spPr>
              </pic:pic>
            </a:graphicData>
          </a:graphic>
        </wp:inline>
      </w:drawing>
    </w:r>
    <w:r>
      <w:rPr>
        <w:noProof/>
      </w:rPr>
      <w:drawing>
        <wp:inline distT="0" distB="0" distL="0" distR="0" wp14:anchorId="39DDC89F" wp14:editId="51704A8E">
          <wp:extent cx="1304925" cy="418465"/>
          <wp:effectExtent l="0" t="0" r="9525" b="635"/>
          <wp:docPr id="39" name="image2.jpeg"/>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2" cstate="print"/>
                  <a:stretch>
                    <a:fillRect/>
                  </a:stretch>
                </pic:blipFill>
                <pic:spPr>
                  <a:xfrm>
                    <a:off x="0" y="0"/>
                    <a:ext cx="1304925" cy="4184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07C17" w14:textId="77777777" w:rsidR="00995612" w:rsidRDefault="00995612">
    <w:pPr>
      <w:spacing w:after="0" w:line="259" w:lineRule="auto"/>
      <w:ind w:left="0" w:right="99" w:firstLine="0"/>
      <w:jc w:val="right"/>
    </w:pPr>
    <w:r>
      <w:rPr>
        <w:noProof/>
      </w:rPr>
      <w:drawing>
        <wp:anchor distT="0" distB="0" distL="114300" distR="114300" simplePos="0" relativeHeight="251660288" behindDoc="0" locked="0" layoutInCell="1" allowOverlap="0" wp14:anchorId="7ED92595" wp14:editId="6B83CDDF">
          <wp:simplePos x="0" y="0"/>
          <wp:positionH relativeFrom="page">
            <wp:posOffset>720090</wp:posOffset>
          </wp:positionH>
          <wp:positionV relativeFrom="page">
            <wp:posOffset>449580</wp:posOffset>
          </wp:positionV>
          <wp:extent cx="6106795" cy="476885"/>
          <wp:effectExtent l="0" t="0" r="0" b="0"/>
          <wp:wrapSquare wrapText="bothSides"/>
          <wp:docPr id="40"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106795" cy="476885"/>
                  </a:xfrm>
                  <a:prstGeom prst="rect">
                    <a:avLst/>
                  </a:prstGeom>
                </pic:spPr>
              </pic:pic>
            </a:graphicData>
          </a:graphic>
        </wp:anchor>
      </w:drawing>
    </w:r>
    <w:r>
      <w:t xml:space="preserve"> </w:t>
    </w:r>
  </w:p>
  <w:p w14:paraId="295561C9" w14:textId="77777777" w:rsidR="00995612" w:rsidRDefault="00995612">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1pt;height:7.1pt;visibility:visible;mso-wrap-style:square" o:bullet="t">
        <v:imagedata r:id="rId1" o:title=""/>
      </v:shape>
    </w:pict>
  </w:numPicBullet>
  <w:abstractNum w:abstractNumId="0" w15:restartNumberingAfterBreak="0">
    <w:nsid w:val="02D017A5"/>
    <w:multiLevelType w:val="hybridMultilevel"/>
    <w:tmpl w:val="849AA35C"/>
    <w:lvl w:ilvl="0" w:tplc="9AE83A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08C1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005E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D231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DE88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2E2D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D2EA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F426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DE18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513A39"/>
    <w:multiLevelType w:val="hybridMultilevel"/>
    <w:tmpl w:val="88407DCE"/>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2" w15:restartNumberingAfterBreak="0">
    <w:nsid w:val="3B91713B"/>
    <w:multiLevelType w:val="hybridMultilevel"/>
    <w:tmpl w:val="5B3C9158"/>
    <w:lvl w:ilvl="0" w:tplc="04100001">
      <w:start w:val="1"/>
      <w:numFmt w:val="bullet"/>
      <w:lvlText w:val=""/>
      <w:lvlJc w:val="left"/>
      <w:pPr>
        <w:ind w:left="1432" w:hanging="360"/>
      </w:pPr>
      <w:rPr>
        <w:rFonts w:ascii="Symbol" w:hAnsi="Symbol" w:hint="default"/>
      </w:rPr>
    </w:lvl>
    <w:lvl w:ilvl="1" w:tplc="04100003" w:tentative="1">
      <w:start w:val="1"/>
      <w:numFmt w:val="bullet"/>
      <w:lvlText w:val="o"/>
      <w:lvlJc w:val="left"/>
      <w:pPr>
        <w:ind w:left="2152" w:hanging="360"/>
      </w:pPr>
      <w:rPr>
        <w:rFonts w:ascii="Courier New" w:hAnsi="Courier New" w:cs="Courier New" w:hint="default"/>
      </w:rPr>
    </w:lvl>
    <w:lvl w:ilvl="2" w:tplc="04100005" w:tentative="1">
      <w:start w:val="1"/>
      <w:numFmt w:val="bullet"/>
      <w:lvlText w:val=""/>
      <w:lvlJc w:val="left"/>
      <w:pPr>
        <w:ind w:left="2872" w:hanging="360"/>
      </w:pPr>
      <w:rPr>
        <w:rFonts w:ascii="Wingdings" w:hAnsi="Wingdings" w:hint="default"/>
      </w:rPr>
    </w:lvl>
    <w:lvl w:ilvl="3" w:tplc="04100001" w:tentative="1">
      <w:start w:val="1"/>
      <w:numFmt w:val="bullet"/>
      <w:lvlText w:val=""/>
      <w:lvlJc w:val="left"/>
      <w:pPr>
        <w:ind w:left="3592" w:hanging="360"/>
      </w:pPr>
      <w:rPr>
        <w:rFonts w:ascii="Symbol" w:hAnsi="Symbol" w:hint="default"/>
      </w:rPr>
    </w:lvl>
    <w:lvl w:ilvl="4" w:tplc="04100003" w:tentative="1">
      <w:start w:val="1"/>
      <w:numFmt w:val="bullet"/>
      <w:lvlText w:val="o"/>
      <w:lvlJc w:val="left"/>
      <w:pPr>
        <w:ind w:left="4312" w:hanging="360"/>
      </w:pPr>
      <w:rPr>
        <w:rFonts w:ascii="Courier New" w:hAnsi="Courier New" w:cs="Courier New" w:hint="default"/>
      </w:rPr>
    </w:lvl>
    <w:lvl w:ilvl="5" w:tplc="04100005" w:tentative="1">
      <w:start w:val="1"/>
      <w:numFmt w:val="bullet"/>
      <w:lvlText w:val=""/>
      <w:lvlJc w:val="left"/>
      <w:pPr>
        <w:ind w:left="5032" w:hanging="360"/>
      </w:pPr>
      <w:rPr>
        <w:rFonts w:ascii="Wingdings" w:hAnsi="Wingdings" w:hint="default"/>
      </w:rPr>
    </w:lvl>
    <w:lvl w:ilvl="6" w:tplc="04100001" w:tentative="1">
      <w:start w:val="1"/>
      <w:numFmt w:val="bullet"/>
      <w:lvlText w:val=""/>
      <w:lvlJc w:val="left"/>
      <w:pPr>
        <w:ind w:left="5752" w:hanging="360"/>
      </w:pPr>
      <w:rPr>
        <w:rFonts w:ascii="Symbol" w:hAnsi="Symbol" w:hint="default"/>
      </w:rPr>
    </w:lvl>
    <w:lvl w:ilvl="7" w:tplc="04100003" w:tentative="1">
      <w:start w:val="1"/>
      <w:numFmt w:val="bullet"/>
      <w:lvlText w:val="o"/>
      <w:lvlJc w:val="left"/>
      <w:pPr>
        <w:ind w:left="6472" w:hanging="360"/>
      </w:pPr>
      <w:rPr>
        <w:rFonts w:ascii="Courier New" w:hAnsi="Courier New" w:cs="Courier New" w:hint="default"/>
      </w:rPr>
    </w:lvl>
    <w:lvl w:ilvl="8" w:tplc="04100005" w:tentative="1">
      <w:start w:val="1"/>
      <w:numFmt w:val="bullet"/>
      <w:lvlText w:val=""/>
      <w:lvlJc w:val="left"/>
      <w:pPr>
        <w:ind w:left="7192" w:hanging="360"/>
      </w:pPr>
      <w:rPr>
        <w:rFonts w:ascii="Wingdings" w:hAnsi="Wingdings" w:hint="default"/>
      </w:rPr>
    </w:lvl>
  </w:abstractNum>
  <w:abstractNum w:abstractNumId="3" w15:restartNumberingAfterBreak="0">
    <w:nsid w:val="3FDA47AE"/>
    <w:multiLevelType w:val="hybridMultilevel"/>
    <w:tmpl w:val="567C26A8"/>
    <w:lvl w:ilvl="0" w:tplc="67E67C1E">
      <w:start w:val="2"/>
      <w:numFmt w:val="decimal"/>
      <w:lvlText w:val="%1."/>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502932">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2C6EE8">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A23F12">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2A11CA">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EA2AB8">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7A9BB6">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067002">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8EBF00">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7CA2A37"/>
    <w:multiLevelType w:val="hybridMultilevel"/>
    <w:tmpl w:val="59E045B2"/>
    <w:lvl w:ilvl="0" w:tplc="21A62500">
      <w:start w:val="1"/>
      <w:numFmt w:val="lowerLetter"/>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C8754">
      <w:start w:val="1"/>
      <w:numFmt w:val="lowerLetter"/>
      <w:lvlText w:val="%2"/>
      <w:lvlJc w:val="left"/>
      <w:pPr>
        <w:ind w:left="1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4C0AA0">
      <w:start w:val="1"/>
      <w:numFmt w:val="lowerRoman"/>
      <w:lvlText w:val="%3"/>
      <w:lvlJc w:val="left"/>
      <w:pPr>
        <w:ind w:left="2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009E64">
      <w:start w:val="1"/>
      <w:numFmt w:val="decimal"/>
      <w:lvlText w:val="%4"/>
      <w:lvlJc w:val="left"/>
      <w:pPr>
        <w:ind w:left="3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8F5B4">
      <w:start w:val="1"/>
      <w:numFmt w:val="lowerLetter"/>
      <w:lvlText w:val="%5"/>
      <w:lvlJc w:val="left"/>
      <w:pPr>
        <w:ind w:left="3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B06162">
      <w:start w:val="1"/>
      <w:numFmt w:val="lowerRoman"/>
      <w:lvlText w:val="%6"/>
      <w:lvlJc w:val="left"/>
      <w:pPr>
        <w:ind w:left="4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3C2A80">
      <w:start w:val="1"/>
      <w:numFmt w:val="decimal"/>
      <w:lvlText w:val="%7"/>
      <w:lvlJc w:val="left"/>
      <w:pPr>
        <w:ind w:left="5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A2ECD8">
      <w:start w:val="1"/>
      <w:numFmt w:val="lowerLetter"/>
      <w:lvlText w:val="%8"/>
      <w:lvlJc w:val="left"/>
      <w:pPr>
        <w:ind w:left="5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3006C4">
      <w:start w:val="1"/>
      <w:numFmt w:val="lowerRoman"/>
      <w:lvlText w:val="%9"/>
      <w:lvlJc w:val="left"/>
      <w:pPr>
        <w:ind w:left="6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DD1789"/>
    <w:multiLevelType w:val="hybridMultilevel"/>
    <w:tmpl w:val="12B862CC"/>
    <w:lvl w:ilvl="0" w:tplc="B212F434">
      <w:start w:val="1"/>
      <w:numFmt w:val="bullet"/>
      <w:lvlText w:val="•"/>
      <w:lvlJc w:val="left"/>
      <w:pPr>
        <w:ind w:left="2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DA1C74">
      <w:start w:val="1"/>
      <w:numFmt w:val="bullet"/>
      <w:lvlText w:val="o"/>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CC3C5E">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E25F0A">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48134C">
      <w:start w:val="1"/>
      <w:numFmt w:val="bullet"/>
      <w:lvlText w:val="o"/>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2860D2">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AA04B6">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A008A">
      <w:start w:val="1"/>
      <w:numFmt w:val="bullet"/>
      <w:lvlText w:val="o"/>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3E168C">
      <w:start w:val="1"/>
      <w:numFmt w:val="bullet"/>
      <w:lvlText w:val="▪"/>
      <w:lvlJc w:val="left"/>
      <w:pPr>
        <w:ind w:left="7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FC546BF"/>
    <w:multiLevelType w:val="hybridMultilevel"/>
    <w:tmpl w:val="0DF0ED5A"/>
    <w:lvl w:ilvl="0" w:tplc="F7AC0A1C">
      <w:start w:val="3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4F54840"/>
    <w:multiLevelType w:val="hybridMultilevel"/>
    <w:tmpl w:val="08F4C02C"/>
    <w:lvl w:ilvl="0" w:tplc="0C9C282C">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4A4476">
      <w:start w:val="1"/>
      <w:numFmt w:val="lowerLetter"/>
      <w:lvlText w:val="%2"/>
      <w:lvlJc w:val="left"/>
      <w:pPr>
        <w:ind w:left="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A409B0">
      <w:start w:val="1"/>
      <w:numFmt w:val="lowerRoman"/>
      <w:lvlText w:val="%3"/>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7A05E6">
      <w:start w:val="1"/>
      <w:numFmt w:val="decimal"/>
      <w:lvlText w:val="%4"/>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743B08">
      <w:start w:val="1"/>
      <w:numFmt w:val="lowerLetter"/>
      <w:lvlText w:val="%5"/>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968B7C">
      <w:start w:val="1"/>
      <w:numFmt w:val="lowerRoman"/>
      <w:lvlText w:val="%6"/>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C6BE3C">
      <w:start w:val="1"/>
      <w:numFmt w:val="decimal"/>
      <w:lvlText w:val="%7"/>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002E04">
      <w:start w:val="1"/>
      <w:numFmt w:val="lowerLetter"/>
      <w:lvlText w:val="%8"/>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D29FE6">
      <w:start w:val="1"/>
      <w:numFmt w:val="lowerRoman"/>
      <w:lvlText w:val="%9"/>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3B7158"/>
    <w:multiLevelType w:val="hybridMultilevel"/>
    <w:tmpl w:val="424E0902"/>
    <w:lvl w:ilvl="0" w:tplc="04100001">
      <w:start w:val="36"/>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2B51BF"/>
    <w:multiLevelType w:val="hybridMultilevel"/>
    <w:tmpl w:val="B2B089E2"/>
    <w:lvl w:ilvl="0" w:tplc="04100001">
      <w:start w:val="1"/>
      <w:numFmt w:val="bullet"/>
      <w:lvlText w:val=""/>
      <w:lvlJc w:val="left"/>
      <w:pPr>
        <w:ind w:left="1432" w:hanging="360"/>
      </w:pPr>
      <w:rPr>
        <w:rFonts w:ascii="Symbol" w:hAnsi="Symbol" w:hint="default"/>
      </w:rPr>
    </w:lvl>
    <w:lvl w:ilvl="1" w:tplc="04100003" w:tentative="1">
      <w:start w:val="1"/>
      <w:numFmt w:val="bullet"/>
      <w:lvlText w:val="o"/>
      <w:lvlJc w:val="left"/>
      <w:pPr>
        <w:ind w:left="2152" w:hanging="360"/>
      </w:pPr>
      <w:rPr>
        <w:rFonts w:ascii="Courier New" w:hAnsi="Courier New" w:cs="Courier New" w:hint="default"/>
      </w:rPr>
    </w:lvl>
    <w:lvl w:ilvl="2" w:tplc="04100005" w:tentative="1">
      <w:start w:val="1"/>
      <w:numFmt w:val="bullet"/>
      <w:lvlText w:val=""/>
      <w:lvlJc w:val="left"/>
      <w:pPr>
        <w:ind w:left="2872" w:hanging="360"/>
      </w:pPr>
      <w:rPr>
        <w:rFonts w:ascii="Wingdings" w:hAnsi="Wingdings" w:hint="default"/>
      </w:rPr>
    </w:lvl>
    <w:lvl w:ilvl="3" w:tplc="04100001" w:tentative="1">
      <w:start w:val="1"/>
      <w:numFmt w:val="bullet"/>
      <w:lvlText w:val=""/>
      <w:lvlJc w:val="left"/>
      <w:pPr>
        <w:ind w:left="3592" w:hanging="360"/>
      </w:pPr>
      <w:rPr>
        <w:rFonts w:ascii="Symbol" w:hAnsi="Symbol" w:hint="default"/>
      </w:rPr>
    </w:lvl>
    <w:lvl w:ilvl="4" w:tplc="04100003" w:tentative="1">
      <w:start w:val="1"/>
      <w:numFmt w:val="bullet"/>
      <w:lvlText w:val="o"/>
      <w:lvlJc w:val="left"/>
      <w:pPr>
        <w:ind w:left="4312" w:hanging="360"/>
      </w:pPr>
      <w:rPr>
        <w:rFonts w:ascii="Courier New" w:hAnsi="Courier New" w:cs="Courier New" w:hint="default"/>
      </w:rPr>
    </w:lvl>
    <w:lvl w:ilvl="5" w:tplc="04100005" w:tentative="1">
      <w:start w:val="1"/>
      <w:numFmt w:val="bullet"/>
      <w:lvlText w:val=""/>
      <w:lvlJc w:val="left"/>
      <w:pPr>
        <w:ind w:left="5032" w:hanging="360"/>
      </w:pPr>
      <w:rPr>
        <w:rFonts w:ascii="Wingdings" w:hAnsi="Wingdings" w:hint="default"/>
      </w:rPr>
    </w:lvl>
    <w:lvl w:ilvl="6" w:tplc="04100001" w:tentative="1">
      <w:start w:val="1"/>
      <w:numFmt w:val="bullet"/>
      <w:lvlText w:val=""/>
      <w:lvlJc w:val="left"/>
      <w:pPr>
        <w:ind w:left="5752" w:hanging="360"/>
      </w:pPr>
      <w:rPr>
        <w:rFonts w:ascii="Symbol" w:hAnsi="Symbol" w:hint="default"/>
      </w:rPr>
    </w:lvl>
    <w:lvl w:ilvl="7" w:tplc="04100003" w:tentative="1">
      <w:start w:val="1"/>
      <w:numFmt w:val="bullet"/>
      <w:lvlText w:val="o"/>
      <w:lvlJc w:val="left"/>
      <w:pPr>
        <w:ind w:left="6472" w:hanging="360"/>
      </w:pPr>
      <w:rPr>
        <w:rFonts w:ascii="Courier New" w:hAnsi="Courier New" w:cs="Courier New" w:hint="default"/>
      </w:rPr>
    </w:lvl>
    <w:lvl w:ilvl="8" w:tplc="04100005" w:tentative="1">
      <w:start w:val="1"/>
      <w:numFmt w:val="bullet"/>
      <w:lvlText w:val=""/>
      <w:lvlJc w:val="left"/>
      <w:pPr>
        <w:ind w:left="7192" w:hanging="360"/>
      </w:pPr>
      <w:rPr>
        <w:rFonts w:ascii="Wingdings" w:hAnsi="Wingdings" w:hint="default"/>
      </w:rPr>
    </w:lvl>
  </w:abstractNum>
  <w:abstractNum w:abstractNumId="10" w15:restartNumberingAfterBreak="0">
    <w:nsid w:val="72E1792F"/>
    <w:multiLevelType w:val="hybridMultilevel"/>
    <w:tmpl w:val="BF3E5064"/>
    <w:lvl w:ilvl="0" w:tplc="82C09E1C">
      <w:start w:val="1"/>
      <w:numFmt w:val="bullet"/>
      <w:lvlText w:val=""/>
      <w:lvlPicBulletId w:val="0"/>
      <w:lvlJc w:val="left"/>
      <w:pPr>
        <w:tabs>
          <w:tab w:val="num" w:pos="720"/>
        </w:tabs>
        <w:ind w:left="720" w:hanging="360"/>
      </w:pPr>
      <w:rPr>
        <w:rFonts w:ascii="Symbol" w:hAnsi="Symbol" w:hint="default"/>
      </w:rPr>
    </w:lvl>
    <w:lvl w:ilvl="1" w:tplc="2FF0541C" w:tentative="1">
      <w:start w:val="1"/>
      <w:numFmt w:val="bullet"/>
      <w:lvlText w:val=""/>
      <w:lvlJc w:val="left"/>
      <w:pPr>
        <w:tabs>
          <w:tab w:val="num" w:pos="1440"/>
        </w:tabs>
        <w:ind w:left="1440" w:hanging="360"/>
      </w:pPr>
      <w:rPr>
        <w:rFonts w:ascii="Symbol" w:hAnsi="Symbol" w:hint="default"/>
      </w:rPr>
    </w:lvl>
    <w:lvl w:ilvl="2" w:tplc="0902D0C0" w:tentative="1">
      <w:start w:val="1"/>
      <w:numFmt w:val="bullet"/>
      <w:lvlText w:val=""/>
      <w:lvlJc w:val="left"/>
      <w:pPr>
        <w:tabs>
          <w:tab w:val="num" w:pos="2160"/>
        </w:tabs>
        <w:ind w:left="2160" w:hanging="360"/>
      </w:pPr>
      <w:rPr>
        <w:rFonts w:ascii="Symbol" w:hAnsi="Symbol" w:hint="default"/>
      </w:rPr>
    </w:lvl>
    <w:lvl w:ilvl="3" w:tplc="CB3E80D8" w:tentative="1">
      <w:start w:val="1"/>
      <w:numFmt w:val="bullet"/>
      <w:lvlText w:val=""/>
      <w:lvlJc w:val="left"/>
      <w:pPr>
        <w:tabs>
          <w:tab w:val="num" w:pos="2880"/>
        </w:tabs>
        <w:ind w:left="2880" w:hanging="360"/>
      </w:pPr>
      <w:rPr>
        <w:rFonts w:ascii="Symbol" w:hAnsi="Symbol" w:hint="default"/>
      </w:rPr>
    </w:lvl>
    <w:lvl w:ilvl="4" w:tplc="51885B64" w:tentative="1">
      <w:start w:val="1"/>
      <w:numFmt w:val="bullet"/>
      <w:lvlText w:val=""/>
      <w:lvlJc w:val="left"/>
      <w:pPr>
        <w:tabs>
          <w:tab w:val="num" w:pos="3600"/>
        </w:tabs>
        <w:ind w:left="3600" w:hanging="360"/>
      </w:pPr>
      <w:rPr>
        <w:rFonts w:ascii="Symbol" w:hAnsi="Symbol" w:hint="default"/>
      </w:rPr>
    </w:lvl>
    <w:lvl w:ilvl="5" w:tplc="820438D0" w:tentative="1">
      <w:start w:val="1"/>
      <w:numFmt w:val="bullet"/>
      <w:lvlText w:val=""/>
      <w:lvlJc w:val="left"/>
      <w:pPr>
        <w:tabs>
          <w:tab w:val="num" w:pos="4320"/>
        </w:tabs>
        <w:ind w:left="4320" w:hanging="360"/>
      </w:pPr>
      <w:rPr>
        <w:rFonts w:ascii="Symbol" w:hAnsi="Symbol" w:hint="default"/>
      </w:rPr>
    </w:lvl>
    <w:lvl w:ilvl="6" w:tplc="E9560AA8" w:tentative="1">
      <w:start w:val="1"/>
      <w:numFmt w:val="bullet"/>
      <w:lvlText w:val=""/>
      <w:lvlJc w:val="left"/>
      <w:pPr>
        <w:tabs>
          <w:tab w:val="num" w:pos="5040"/>
        </w:tabs>
        <w:ind w:left="5040" w:hanging="360"/>
      </w:pPr>
      <w:rPr>
        <w:rFonts w:ascii="Symbol" w:hAnsi="Symbol" w:hint="default"/>
      </w:rPr>
    </w:lvl>
    <w:lvl w:ilvl="7" w:tplc="2B501D80" w:tentative="1">
      <w:start w:val="1"/>
      <w:numFmt w:val="bullet"/>
      <w:lvlText w:val=""/>
      <w:lvlJc w:val="left"/>
      <w:pPr>
        <w:tabs>
          <w:tab w:val="num" w:pos="5760"/>
        </w:tabs>
        <w:ind w:left="5760" w:hanging="360"/>
      </w:pPr>
      <w:rPr>
        <w:rFonts w:ascii="Symbol" w:hAnsi="Symbol" w:hint="default"/>
      </w:rPr>
    </w:lvl>
    <w:lvl w:ilvl="8" w:tplc="FF2A899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E8D3FC8"/>
    <w:multiLevelType w:val="hybridMultilevel"/>
    <w:tmpl w:val="4238D276"/>
    <w:lvl w:ilvl="0" w:tplc="7EA4DBFC">
      <w:start w:val="2"/>
      <w:numFmt w:val="lowerLetter"/>
      <w:lvlText w:val="%1)"/>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947AA0">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CAB662">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6CD902">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0A2CE2">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DA724A">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8AA518">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663928">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C45A08">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4"/>
  </w:num>
  <w:num w:numId="3">
    <w:abstractNumId w:val="0"/>
  </w:num>
  <w:num w:numId="4">
    <w:abstractNumId w:val="5"/>
  </w:num>
  <w:num w:numId="5">
    <w:abstractNumId w:val="3"/>
  </w:num>
  <w:num w:numId="6">
    <w:abstractNumId w:val="11"/>
  </w:num>
  <w:num w:numId="7">
    <w:abstractNumId w:val="1"/>
  </w:num>
  <w:num w:numId="8">
    <w:abstractNumId w:val="10"/>
  </w:num>
  <w:num w:numId="9">
    <w:abstractNumId w:val="9"/>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970"/>
    <w:rsid w:val="00007A0F"/>
    <w:rsid w:val="000151C6"/>
    <w:rsid w:val="00030BF4"/>
    <w:rsid w:val="00036DE9"/>
    <w:rsid w:val="00050752"/>
    <w:rsid w:val="00061398"/>
    <w:rsid w:val="000675F5"/>
    <w:rsid w:val="000717FE"/>
    <w:rsid w:val="000860EA"/>
    <w:rsid w:val="0009109D"/>
    <w:rsid w:val="000A10CE"/>
    <w:rsid w:val="000A1F4E"/>
    <w:rsid w:val="000B240C"/>
    <w:rsid w:val="000B7E11"/>
    <w:rsid w:val="000C0C7C"/>
    <w:rsid w:val="001213BC"/>
    <w:rsid w:val="00127E73"/>
    <w:rsid w:val="00132263"/>
    <w:rsid w:val="00137641"/>
    <w:rsid w:val="00140AFE"/>
    <w:rsid w:val="00150AE9"/>
    <w:rsid w:val="00165C02"/>
    <w:rsid w:val="00173832"/>
    <w:rsid w:val="00197C3C"/>
    <w:rsid w:val="001A5685"/>
    <w:rsid w:val="001B49AE"/>
    <w:rsid w:val="001D3723"/>
    <w:rsid w:val="001D3AFB"/>
    <w:rsid w:val="001F0757"/>
    <w:rsid w:val="0020112D"/>
    <w:rsid w:val="0020253E"/>
    <w:rsid w:val="00204A48"/>
    <w:rsid w:val="002068E4"/>
    <w:rsid w:val="002124FE"/>
    <w:rsid w:val="002138B4"/>
    <w:rsid w:val="0022085A"/>
    <w:rsid w:val="00222FA8"/>
    <w:rsid w:val="00237C21"/>
    <w:rsid w:val="002446FE"/>
    <w:rsid w:val="00246CAD"/>
    <w:rsid w:val="00274A68"/>
    <w:rsid w:val="002823F4"/>
    <w:rsid w:val="002926F8"/>
    <w:rsid w:val="002A37C5"/>
    <w:rsid w:val="002B140E"/>
    <w:rsid w:val="002C6DD6"/>
    <w:rsid w:val="002D5245"/>
    <w:rsid w:val="002E2385"/>
    <w:rsid w:val="002E3E07"/>
    <w:rsid w:val="00310BB2"/>
    <w:rsid w:val="00341F23"/>
    <w:rsid w:val="0035124B"/>
    <w:rsid w:val="0035148A"/>
    <w:rsid w:val="00393BD2"/>
    <w:rsid w:val="003A2EAB"/>
    <w:rsid w:val="003D2EE2"/>
    <w:rsid w:val="003D4444"/>
    <w:rsid w:val="003E167B"/>
    <w:rsid w:val="003E353F"/>
    <w:rsid w:val="003F192E"/>
    <w:rsid w:val="0041422C"/>
    <w:rsid w:val="00417280"/>
    <w:rsid w:val="00420627"/>
    <w:rsid w:val="0042448E"/>
    <w:rsid w:val="00433900"/>
    <w:rsid w:val="004349C4"/>
    <w:rsid w:val="00447388"/>
    <w:rsid w:val="00480A61"/>
    <w:rsid w:val="004B5F16"/>
    <w:rsid w:val="004E23DB"/>
    <w:rsid w:val="004E4714"/>
    <w:rsid w:val="0055405B"/>
    <w:rsid w:val="005546BA"/>
    <w:rsid w:val="0056149A"/>
    <w:rsid w:val="005C31CB"/>
    <w:rsid w:val="005E1CE2"/>
    <w:rsid w:val="005E374A"/>
    <w:rsid w:val="005F2AE8"/>
    <w:rsid w:val="006173B7"/>
    <w:rsid w:val="0061752C"/>
    <w:rsid w:val="00627E97"/>
    <w:rsid w:val="00651CEB"/>
    <w:rsid w:val="00660D71"/>
    <w:rsid w:val="00665006"/>
    <w:rsid w:val="006656C3"/>
    <w:rsid w:val="006827F6"/>
    <w:rsid w:val="00693806"/>
    <w:rsid w:val="00696C0A"/>
    <w:rsid w:val="006A3864"/>
    <w:rsid w:val="006A4FAB"/>
    <w:rsid w:val="006D1C17"/>
    <w:rsid w:val="006D2BD8"/>
    <w:rsid w:val="00706455"/>
    <w:rsid w:val="00714FAA"/>
    <w:rsid w:val="00721DCC"/>
    <w:rsid w:val="00730281"/>
    <w:rsid w:val="00732BB4"/>
    <w:rsid w:val="00737F84"/>
    <w:rsid w:val="00742838"/>
    <w:rsid w:val="007438E3"/>
    <w:rsid w:val="00744D5A"/>
    <w:rsid w:val="00762FF8"/>
    <w:rsid w:val="00771DAF"/>
    <w:rsid w:val="007A4A78"/>
    <w:rsid w:val="007C267F"/>
    <w:rsid w:val="007D4FDF"/>
    <w:rsid w:val="007E1BD2"/>
    <w:rsid w:val="007E5DFC"/>
    <w:rsid w:val="00806FC3"/>
    <w:rsid w:val="00850B7F"/>
    <w:rsid w:val="008548FA"/>
    <w:rsid w:val="00854F02"/>
    <w:rsid w:val="00863A30"/>
    <w:rsid w:val="00883CE3"/>
    <w:rsid w:val="00891F5A"/>
    <w:rsid w:val="008A588B"/>
    <w:rsid w:val="008A6168"/>
    <w:rsid w:val="008B4400"/>
    <w:rsid w:val="008B51DF"/>
    <w:rsid w:val="008B5EAD"/>
    <w:rsid w:val="008C0D77"/>
    <w:rsid w:val="008C56CC"/>
    <w:rsid w:val="008C6179"/>
    <w:rsid w:val="008E07F1"/>
    <w:rsid w:val="008E7D5F"/>
    <w:rsid w:val="00901CA2"/>
    <w:rsid w:val="00913C84"/>
    <w:rsid w:val="009144FF"/>
    <w:rsid w:val="0092288A"/>
    <w:rsid w:val="00931B87"/>
    <w:rsid w:val="00935EC4"/>
    <w:rsid w:val="0098190C"/>
    <w:rsid w:val="00995612"/>
    <w:rsid w:val="009A3432"/>
    <w:rsid w:val="009B1155"/>
    <w:rsid w:val="009C013D"/>
    <w:rsid w:val="009C1715"/>
    <w:rsid w:val="009C4CE3"/>
    <w:rsid w:val="009C7F55"/>
    <w:rsid w:val="009E1F55"/>
    <w:rsid w:val="009E4061"/>
    <w:rsid w:val="009E5196"/>
    <w:rsid w:val="00A13D79"/>
    <w:rsid w:val="00A15E71"/>
    <w:rsid w:val="00A220EE"/>
    <w:rsid w:val="00A34832"/>
    <w:rsid w:val="00A355B4"/>
    <w:rsid w:val="00A768D7"/>
    <w:rsid w:val="00A77132"/>
    <w:rsid w:val="00A81350"/>
    <w:rsid w:val="00A82D76"/>
    <w:rsid w:val="00A859E5"/>
    <w:rsid w:val="00AA1B2D"/>
    <w:rsid w:val="00AC316C"/>
    <w:rsid w:val="00AC79A0"/>
    <w:rsid w:val="00AF14EA"/>
    <w:rsid w:val="00AF5F92"/>
    <w:rsid w:val="00B01F06"/>
    <w:rsid w:val="00B13DC7"/>
    <w:rsid w:val="00B26C6B"/>
    <w:rsid w:val="00B435E4"/>
    <w:rsid w:val="00B635F9"/>
    <w:rsid w:val="00B63864"/>
    <w:rsid w:val="00B666B1"/>
    <w:rsid w:val="00B74238"/>
    <w:rsid w:val="00B86F38"/>
    <w:rsid w:val="00B878AB"/>
    <w:rsid w:val="00BA2295"/>
    <w:rsid w:val="00BA42CC"/>
    <w:rsid w:val="00BB35C2"/>
    <w:rsid w:val="00BB73EF"/>
    <w:rsid w:val="00BF134E"/>
    <w:rsid w:val="00BF228A"/>
    <w:rsid w:val="00BF420A"/>
    <w:rsid w:val="00C06CFF"/>
    <w:rsid w:val="00C36984"/>
    <w:rsid w:val="00C40D79"/>
    <w:rsid w:val="00C55970"/>
    <w:rsid w:val="00C55F4C"/>
    <w:rsid w:val="00C61F74"/>
    <w:rsid w:val="00C663A0"/>
    <w:rsid w:val="00C73CCD"/>
    <w:rsid w:val="00CB4036"/>
    <w:rsid w:val="00CB42A3"/>
    <w:rsid w:val="00CB5C0A"/>
    <w:rsid w:val="00CC07FD"/>
    <w:rsid w:val="00CC565F"/>
    <w:rsid w:val="00CD0D6E"/>
    <w:rsid w:val="00CD29B8"/>
    <w:rsid w:val="00CD7BD2"/>
    <w:rsid w:val="00CE0574"/>
    <w:rsid w:val="00CF2EB4"/>
    <w:rsid w:val="00D10785"/>
    <w:rsid w:val="00D20F12"/>
    <w:rsid w:val="00D371DA"/>
    <w:rsid w:val="00D50F6C"/>
    <w:rsid w:val="00D852EF"/>
    <w:rsid w:val="00DB3222"/>
    <w:rsid w:val="00DC1CA0"/>
    <w:rsid w:val="00DD15C6"/>
    <w:rsid w:val="00DE3412"/>
    <w:rsid w:val="00DF139D"/>
    <w:rsid w:val="00DF7283"/>
    <w:rsid w:val="00E07403"/>
    <w:rsid w:val="00E436A0"/>
    <w:rsid w:val="00E5118A"/>
    <w:rsid w:val="00E737F3"/>
    <w:rsid w:val="00E73C94"/>
    <w:rsid w:val="00E874F4"/>
    <w:rsid w:val="00E93E43"/>
    <w:rsid w:val="00EA3EBE"/>
    <w:rsid w:val="00EB22F2"/>
    <w:rsid w:val="00ED17FE"/>
    <w:rsid w:val="00ED25A2"/>
    <w:rsid w:val="00ED315B"/>
    <w:rsid w:val="00ED6176"/>
    <w:rsid w:val="00F01E74"/>
    <w:rsid w:val="00F04D79"/>
    <w:rsid w:val="00F2769D"/>
    <w:rsid w:val="00F53621"/>
    <w:rsid w:val="00F5715C"/>
    <w:rsid w:val="00F76989"/>
    <w:rsid w:val="00F777DD"/>
    <w:rsid w:val="00F81985"/>
    <w:rsid w:val="00FA3BCC"/>
    <w:rsid w:val="00FC722B"/>
    <w:rsid w:val="00FC768B"/>
    <w:rsid w:val="00FD548A"/>
    <w:rsid w:val="00FE44D6"/>
    <w:rsid w:val="00FF36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DF12E"/>
  <w15:docId w15:val="{AE9A6484-A71D-4A71-BAE0-E9BAB199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5" w:line="357" w:lineRule="auto"/>
      <w:ind w:left="10" w:right="139"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117"/>
      <w:ind w:left="10" w:right="137" w:hanging="10"/>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paragraph" w:styleId="Paragrafoelenco">
    <w:name w:val="List Paragraph"/>
    <w:basedOn w:val="Normale"/>
    <w:uiPriority w:val="34"/>
    <w:qFormat/>
    <w:rsid w:val="00F01E74"/>
    <w:pPr>
      <w:ind w:left="720"/>
      <w:contextualSpacing/>
    </w:pPr>
  </w:style>
  <w:style w:type="character" w:styleId="Enfasigrassetto">
    <w:name w:val="Strong"/>
    <w:basedOn w:val="Carpredefinitoparagrafo"/>
    <w:uiPriority w:val="22"/>
    <w:qFormat/>
    <w:rsid w:val="00BA42CC"/>
    <w:rPr>
      <w:b/>
      <w:bCs/>
    </w:rPr>
  </w:style>
  <w:style w:type="character" w:styleId="Collegamentoipertestuale">
    <w:name w:val="Hyperlink"/>
    <w:basedOn w:val="Carpredefinitoparagrafo"/>
    <w:uiPriority w:val="99"/>
    <w:unhideWhenUsed/>
    <w:rsid w:val="006A3864"/>
    <w:rPr>
      <w:color w:val="0563C1" w:themeColor="hyperlink"/>
      <w:u w:val="single"/>
    </w:rPr>
  </w:style>
  <w:style w:type="character" w:customStyle="1" w:styleId="Menzionenonrisolta1">
    <w:name w:val="Menzione non risolta1"/>
    <w:basedOn w:val="Carpredefinitoparagrafo"/>
    <w:uiPriority w:val="99"/>
    <w:semiHidden/>
    <w:unhideWhenUsed/>
    <w:rsid w:val="006A3864"/>
    <w:rPr>
      <w:color w:val="605E5C"/>
      <w:shd w:val="clear" w:color="auto" w:fill="E1DFDD"/>
    </w:rPr>
  </w:style>
  <w:style w:type="paragraph" w:styleId="Testofumetto">
    <w:name w:val="Balloon Text"/>
    <w:basedOn w:val="Normale"/>
    <w:link w:val="TestofumettoCarattere"/>
    <w:uiPriority w:val="99"/>
    <w:semiHidden/>
    <w:unhideWhenUsed/>
    <w:rsid w:val="00714FA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14FA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4615">
      <w:bodyDiv w:val="1"/>
      <w:marLeft w:val="0"/>
      <w:marRight w:val="0"/>
      <w:marTop w:val="0"/>
      <w:marBottom w:val="0"/>
      <w:divBdr>
        <w:top w:val="none" w:sz="0" w:space="0" w:color="auto"/>
        <w:left w:val="none" w:sz="0" w:space="0" w:color="auto"/>
        <w:bottom w:val="none" w:sz="0" w:space="0" w:color="auto"/>
        <w:right w:val="none" w:sz="0" w:space="0" w:color="auto"/>
      </w:divBdr>
    </w:div>
    <w:div w:id="1596093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20@xxx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DBF22-178E-4EEA-951B-3CE05775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1070</Words>
  <Characters>6104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308</dc:creator>
  <cp:keywords/>
  <cp:lastModifiedBy>Intel</cp:lastModifiedBy>
  <cp:revision>14</cp:revision>
  <cp:lastPrinted>2025-07-15T07:26:00Z</cp:lastPrinted>
  <dcterms:created xsi:type="dcterms:W3CDTF">2026-02-09T16:10:00Z</dcterms:created>
  <dcterms:modified xsi:type="dcterms:W3CDTF">2026-03-12T11:05:00Z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c3963af1-80bd-48d6-85ef-bc501a35142e</vt:lpwstr>
  </property>
</Properties>
</file>