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D456F" w:rsidP="003D456F" w:rsidRDefault="003D456F" w14:paraId="6106BAE8" w14:textId="77777777">
      <w:pPr>
        <w:pStyle w:val="Intestazione"/>
      </w:pPr>
      <w:r>
        <w:rPr>
          <w:noProof/>
        </w:rPr>
        <w:drawing>
          <wp:inline distT="0" distB="0" distL="0" distR="0" wp14:anchorId="5A3D4673" wp14:editId="150421A6">
            <wp:extent cx="662305" cy="1242060"/>
            <wp:effectExtent l="0" t="0" r="4445" b="0"/>
            <wp:docPr id="244" name="Immagin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" name="Immagine 24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129" cy="1333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D20EB" w:rsidR="000D7FB7" w:rsidP="000D7FB7" w:rsidRDefault="000D7FB7" w14:paraId="3F808822" w14:textId="77777777">
      <w:pPr>
        <w:spacing w:after="0"/>
        <w:jc w:val="center"/>
        <w:rPr>
          <w:rFonts w:ascii="Century Gothic" w:hAnsi="Century Gothic"/>
          <w:b/>
          <w:bCs/>
          <w:sz w:val="24"/>
          <w:szCs w:val="24"/>
        </w:rPr>
      </w:pPr>
      <w:r w:rsidRPr="001D20EB">
        <w:rPr>
          <w:rFonts w:ascii="Century Gothic" w:hAnsi="Century Gothic"/>
          <w:b/>
          <w:bCs/>
          <w:sz w:val="24"/>
          <w:szCs w:val="24"/>
        </w:rPr>
        <w:t>Università degli Studi “Mediterranea” di Reggio Calabria</w:t>
      </w:r>
    </w:p>
    <w:p w:rsidR="000D7FB7" w:rsidP="000D7FB7" w:rsidRDefault="000D7FB7" w14:paraId="475D2D6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44546A" w:themeColor="text2"/>
          <w:sz w:val="36"/>
          <w:szCs w:val="36"/>
        </w:rPr>
      </w:pPr>
      <w:r>
        <w:rPr>
          <w:rFonts w:ascii="Century Gothic" w:hAnsi="Century Gothic"/>
          <w:b/>
          <w:bCs/>
          <w:sz w:val="28"/>
          <w:szCs w:val="28"/>
        </w:rPr>
        <w:t>Dipartimento DICEAM</w:t>
      </w:r>
      <w:r w:rsidRPr="00610C57">
        <w:rPr>
          <w:rFonts w:ascii="Calibri" w:hAnsi="Calibri" w:cs="Calibri"/>
          <w:b/>
          <w:bCs/>
          <w:color w:val="44546A" w:themeColor="text2"/>
          <w:sz w:val="36"/>
          <w:szCs w:val="36"/>
        </w:rPr>
        <w:t xml:space="preserve"> </w:t>
      </w:r>
    </w:p>
    <w:p w:rsidR="000D7FB7" w:rsidP="000D7FB7" w:rsidRDefault="000D7FB7" w14:paraId="3936AD94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44546A" w:themeColor="text2"/>
          <w:sz w:val="36"/>
          <w:szCs w:val="36"/>
        </w:rPr>
      </w:pPr>
    </w:p>
    <w:p w:rsidRPr="00610C57" w:rsidR="00CB7E29" w:rsidP="000D7FB7" w:rsidRDefault="00000000" w14:paraId="24E4BF5E" w14:textId="5CA4CC1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44546A" w:themeColor="text2"/>
          <w:sz w:val="36"/>
          <w:szCs w:val="36"/>
        </w:rPr>
      </w:pPr>
      <w:r w:rsidRPr="00610C57">
        <w:rPr>
          <w:rFonts w:ascii="Calibri" w:hAnsi="Calibri" w:cs="Calibri"/>
          <w:b/>
          <w:bCs/>
          <w:color w:val="44546A" w:themeColor="text2"/>
          <w:sz w:val="36"/>
          <w:szCs w:val="36"/>
        </w:rPr>
        <w:t>Dottorato in Ingegneria Civile, Ambientale e Industriale</w:t>
      </w:r>
    </w:p>
    <w:p w:rsidRPr="00610C57" w:rsidR="00CB7E29" w:rsidRDefault="00CB7E29" w14:paraId="768E511C" w14:textId="77777777">
      <w:pPr>
        <w:autoSpaceDE w:val="0"/>
        <w:autoSpaceDN w:val="0"/>
        <w:adjustRightInd w:val="0"/>
        <w:spacing w:after="0" w:line="160" w:lineRule="exact"/>
        <w:jc w:val="center"/>
        <w:rPr>
          <w:rFonts w:ascii="Calibri" w:hAnsi="Calibri" w:cs="Calibri"/>
          <w:b/>
          <w:bCs/>
          <w:color w:val="44546A" w:themeColor="text2"/>
          <w:sz w:val="36"/>
          <w:szCs w:val="36"/>
        </w:rPr>
      </w:pPr>
    </w:p>
    <w:p w:rsidRPr="0084170B" w:rsidR="000D7FB7" w:rsidP="000D7FB7" w:rsidRDefault="000D7FB7" w14:paraId="3DC4ABD7" w14:textId="6B1DA600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Piano di studi del</w:t>
      </w:r>
      <w:r w:rsidR="003D456F">
        <w:rPr>
          <w:rFonts w:ascii="Century Gothic" w:hAnsi="Century Gothic"/>
          <w:b/>
          <w:bCs/>
          <w:sz w:val="24"/>
          <w:szCs w:val="24"/>
        </w:rPr>
        <w:t>/della</w:t>
      </w:r>
      <w:r>
        <w:rPr>
          <w:rFonts w:ascii="Century Gothic" w:hAnsi="Century Gothic"/>
          <w:b/>
          <w:bCs/>
          <w:sz w:val="24"/>
          <w:szCs w:val="24"/>
        </w:rPr>
        <w:t xml:space="preserve"> Dottorando</w:t>
      </w:r>
      <w:r w:rsidR="003D456F">
        <w:rPr>
          <w:rFonts w:ascii="Century Gothic" w:hAnsi="Century Gothic"/>
          <w:b/>
          <w:bCs/>
          <w:sz w:val="24"/>
          <w:szCs w:val="24"/>
        </w:rPr>
        <w:t>/a</w:t>
      </w:r>
      <w:r>
        <w:rPr>
          <w:rFonts w:ascii="Century Gothic" w:hAnsi="Century Gothic"/>
          <w:b/>
          <w:bCs/>
          <w:sz w:val="24"/>
          <w:szCs w:val="24"/>
        </w:rPr>
        <w:t xml:space="preserve"> ……………….</w:t>
      </w:r>
    </w:p>
    <w:p w:rsidR="000D7FB7" w:rsidP="000D7FB7" w:rsidRDefault="000D7FB7" w14:paraId="2DEF6E3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A.A. 2025-26</w:t>
      </w:r>
    </w:p>
    <w:p w:rsidR="00ED1AFA" w:rsidP="00DC3FCA" w:rsidRDefault="00ED1AFA" w14:paraId="0905E34B" w14:textId="7777777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Pr="006028E4" w:rsidR="00ED1AFA" w:rsidP="00ED1AFA" w:rsidRDefault="00ED1AFA" w14:paraId="4B99F6EA" w14:textId="68C3B5C4">
      <w:pPr>
        <w:jc w:val="both"/>
        <w:rPr>
          <w:sz w:val="24"/>
          <w:szCs w:val="24"/>
        </w:rPr>
      </w:pPr>
      <w:r w:rsidRPr="006028E4">
        <w:rPr>
          <w:sz w:val="24"/>
          <w:szCs w:val="24"/>
        </w:rPr>
        <w:t xml:space="preserve">Il percorso formativo consiste in corsi </w:t>
      </w:r>
      <w:r w:rsidRPr="006028E4" w:rsidR="001538B5">
        <w:rPr>
          <w:sz w:val="24"/>
          <w:szCs w:val="24"/>
        </w:rPr>
        <w:t xml:space="preserve">proposti dal Collegio dei docenti, </w:t>
      </w:r>
      <w:r w:rsidRPr="006028E4">
        <w:rPr>
          <w:sz w:val="24"/>
          <w:szCs w:val="24"/>
        </w:rPr>
        <w:t xml:space="preserve">contenuti in una </w:t>
      </w:r>
      <w:r w:rsidRPr="00BE5FB4">
        <w:rPr>
          <w:b/>
          <w:bCs/>
          <w:sz w:val="24"/>
          <w:szCs w:val="24"/>
        </w:rPr>
        <w:t>voce a)</w:t>
      </w:r>
      <w:r w:rsidRPr="006028E4">
        <w:rPr>
          <w:sz w:val="24"/>
          <w:szCs w:val="24"/>
        </w:rPr>
        <w:t>, all’interno de</w:t>
      </w:r>
      <w:r w:rsidR="001538B5">
        <w:rPr>
          <w:sz w:val="24"/>
          <w:szCs w:val="24"/>
        </w:rPr>
        <w:t>lla</w:t>
      </w:r>
      <w:r w:rsidRPr="006028E4">
        <w:rPr>
          <w:sz w:val="24"/>
          <w:szCs w:val="24"/>
        </w:rPr>
        <w:t xml:space="preserve"> qual</w:t>
      </w:r>
      <w:r w:rsidR="001538B5">
        <w:rPr>
          <w:sz w:val="24"/>
          <w:szCs w:val="24"/>
        </w:rPr>
        <w:t>e</w:t>
      </w:r>
      <w:r w:rsidRPr="006028E4">
        <w:rPr>
          <w:sz w:val="24"/>
          <w:szCs w:val="24"/>
        </w:rPr>
        <w:t xml:space="preserve"> il</w:t>
      </w:r>
      <w:r w:rsidR="00C15843">
        <w:rPr>
          <w:sz w:val="24"/>
          <w:szCs w:val="24"/>
        </w:rPr>
        <w:t>/la</w:t>
      </w:r>
      <w:r w:rsidRPr="006028E4">
        <w:rPr>
          <w:sz w:val="24"/>
          <w:szCs w:val="24"/>
        </w:rPr>
        <w:t xml:space="preserve"> Dottorando</w:t>
      </w:r>
      <w:r w:rsidR="00C15843">
        <w:rPr>
          <w:sz w:val="24"/>
          <w:szCs w:val="24"/>
        </w:rPr>
        <w:t>/a</w:t>
      </w:r>
      <w:r w:rsidRPr="006028E4">
        <w:rPr>
          <w:sz w:val="24"/>
          <w:szCs w:val="24"/>
        </w:rPr>
        <w:t xml:space="preserve"> può selezionare quelli di proprio interesse, e corsi </w:t>
      </w:r>
      <w:r w:rsidRPr="006028E4" w:rsidR="001538B5">
        <w:rPr>
          <w:sz w:val="24"/>
          <w:szCs w:val="24"/>
        </w:rPr>
        <w:t>a libera scelta del</w:t>
      </w:r>
      <w:r w:rsidR="001538B5">
        <w:rPr>
          <w:sz w:val="24"/>
          <w:szCs w:val="24"/>
        </w:rPr>
        <w:t>/della</w:t>
      </w:r>
      <w:r w:rsidRPr="006028E4" w:rsidR="001538B5">
        <w:rPr>
          <w:sz w:val="24"/>
          <w:szCs w:val="24"/>
        </w:rPr>
        <w:t xml:space="preserve"> Dottorando</w:t>
      </w:r>
      <w:r w:rsidR="001538B5">
        <w:rPr>
          <w:sz w:val="24"/>
          <w:szCs w:val="24"/>
        </w:rPr>
        <w:t>/a</w:t>
      </w:r>
      <w:r w:rsidRPr="006028E4" w:rsidR="001538B5">
        <w:rPr>
          <w:sz w:val="24"/>
          <w:szCs w:val="24"/>
        </w:rPr>
        <w:t>, purché pertinenti con il percorso di Dottorato</w:t>
      </w:r>
      <w:r w:rsidR="001538B5">
        <w:rPr>
          <w:sz w:val="24"/>
          <w:szCs w:val="24"/>
        </w:rPr>
        <w:t>,</w:t>
      </w:r>
      <w:r w:rsidRPr="006028E4" w:rsidR="001538B5">
        <w:rPr>
          <w:sz w:val="24"/>
          <w:szCs w:val="24"/>
        </w:rPr>
        <w:t xml:space="preserve"> </w:t>
      </w:r>
      <w:r w:rsidRPr="006028E4">
        <w:rPr>
          <w:sz w:val="24"/>
          <w:szCs w:val="24"/>
        </w:rPr>
        <w:t xml:space="preserve">da inserire in una </w:t>
      </w:r>
      <w:r w:rsidRPr="00BE5FB4">
        <w:rPr>
          <w:b/>
          <w:bCs/>
          <w:sz w:val="24"/>
          <w:szCs w:val="24"/>
        </w:rPr>
        <w:t>voce b)</w:t>
      </w:r>
      <w:r w:rsidRPr="006028E4">
        <w:rPr>
          <w:sz w:val="24"/>
          <w:szCs w:val="24"/>
        </w:rPr>
        <w:t>: seminari</w:t>
      </w:r>
      <w:r w:rsidR="001538B5">
        <w:rPr>
          <w:sz w:val="24"/>
          <w:szCs w:val="24"/>
        </w:rPr>
        <w:t xml:space="preserve"> proposti dal Corso o dalla Scuola di Dottorato</w:t>
      </w:r>
      <w:r w:rsidRPr="006028E4">
        <w:rPr>
          <w:sz w:val="24"/>
          <w:szCs w:val="24"/>
        </w:rPr>
        <w:t xml:space="preserve">, corsi comuni di Ateneo o di altri corsi di Dottorato, convegni, conferenze, </w:t>
      </w:r>
      <w:proofErr w:type="spellStart"/>
      <w:r w:rsidRPr="006028E4">
        <w:rPr>
          <w:sz w:val="24"/>
          <w:szCs w:val="24"/>
        </w:rPr>
        <w:t>summer</w:t>
      </w:r>
      <w:proofErr w:type="spellEnd"/>
      <w:r w:rsidRPr="006028E4">
        <w:rPr>
          <w:sz w:val="24"/>
          <w:szCs w:val="24"/>
        </w:rPr>
        <w:t>/winter school</w:t>
      </w:r>
      <w:r w:rsidR="00C15843">
        <w:rPr>
          <w:sz w:val="24"/>
          <w:szCs w:val="24"/>
        </w:rPr>
        <w:t>s</w:t>
      </w:r>
      <w:r w:rsidRPr="006028E4">
        <w:rPr>
          <w:sz w:val="24"/>
          <w:szCs w:val="24"/>
        </w:rPr>
        <w:t>, corsi di formazione</w:t>
      </w:r>
      <w:r w:rsidR="00BE5FB4">
        <w:rPr>
          <w:sz w:val="24"/>
          <w:szCs w:val="24"/>
        </w:rPr>
        <w:t>, altr</w:t>
      </w:r>
      <w:r w:rsidR="00C15843">
        <w:rPr>
          <w:sz w:val="24"/>
          <w:szCs w:val="24"/>
        </w:rPr>
        <w:t>e</w:t>
      </w:r>
      <w:r w:rsidR="00BE5FB4">
        <w:rPr>
          <w:sz w:val="24"/>
          <w:szCs w:val="24"/>
        </w:rPr>
        <w:t xml:space="preserve"> attività didattic</w:t>
      </w:r>
      <w:r w:rsidR="00C15843">
        <w:rPr>
          <w:sz w:val="24"/>
          <w:szCs w:val="24"/>
        </w:rPr>
        <w:t>he</w:t>
      </w:r>
    </w:p>
    <w:p w:rsidR="003D456F" w:rsidP="000D7FB7" w:rsidRDefault="003D456F" w14:paraId="6E62002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Pr="003D456F" w:rsidR="000D7FB7" w:rsidP="00DC3FCA" w:rsidRDefault="00566660" w14:paraId="53B4825A" w14:textId="7DB5F083">
      <w:pPr>
        <w:pStyle w:val="Paragrafoelenco"/>
        <w:numPr>
          <w:ilvl w:val="0"/>
          <w:numId w:val="1"/>
        </w:numPr>
        <w:ind w:left="0" w:firstLine="0"/>
        <w:jc w:val="both"/>
        <w:rPr>
          <w:b/>
          <w:bCs/>
          <w:color w:val="002060"/>
          <w:sz w:val="24"/>
          <w:szCs w:val="24"/>
        </w:rPr>
      </w:pPr>
      <w:r w:rsidRPr="003D456F">
        <w:rPr>
          <w:b/>
          <w:bCs/>
          <w:color w:val="002060"/>
          <w:sz w:val="24"/>
          <w:szCs w:val="24"/>
        </w:rPr>
        <w:t>C</w:t>
      </w:r>
      <w:r w:rsidRPr="003D456F" w:rsidR="000D7FB7">
        <w:rPr>
          <w:b/>
          <w:bCs/>
          <w:color w:val="002060"/>
          <w:sz w:val="24"/>
          <w:szCs w:val="24"/>
        </w:rPr>
        <w:t>orsi</w:t>
      </w:r>
      <w:r w:rsidRPr="003D456F">
        <w:rPr>
          <w:b/>
          <w:bCs/>
          <w:color w:val="002060"/>
          <w:sz w:val="24"/>
          <w:szCs w:val="24"/>
        </w:rPr>
        <w:t xml:space="preserve"> </w:t>
      </w:r>
      <w:r w:rsidR="00ED1AFA">
        <w:rPr>
          <w:b/>
          <w:bCs/>
          <w:color w:val="002060"/>
          <w:sz w:val="24"/>
          <w:szCs w:val="24"/>
        </w:rPr>
        <w:t xml:space="preserve">proposti dal Collegio dei Docenti </w:t>
      </w:r>
      <w:r w:rsidRPr="003156E2" w:rsidR="003D456F">
        <w:rPr>
          <w:b/>
          <w:bCs/>
          <w:color w:val="002060"/>
          <w:sz w:val="24"/>
          <w:szCs w:val="24"/>
        </w:rPr>
        <w:t xml:space="preserve">(inserire </w:t>
      </w:r>
      <w:r w:rsidR="003D456F">
        <w:rPr>
          <w:b/>
          <w:bCs/>
          <w:sz w:val="24"/>
          <w:szCs w:val="24"/>
        </w:rPr>
        <w:t>una X nell’ultima colonna per indicare i corsi prescelti)</w:t>
      </w:r>
    </w:p>
    <w:p w:rsidRPr="003D456F" w:rsidR="000D7FB7" w:rsidP="000D7FB7" w:rsidRDefault="000D7FB7" w14:paraId="4EF9A97C" w14:textId="77777777">
      <w:pPr>
        <w:spacing w:after="0" w:line="240" w:lineRule="auto"/>
        <w:ind w:hanging="426"/>
        <w:jc w:val="both"/>
        <w:rPr>
          <w:b/>
          <w:bCs/>
          <w:color w:val="002060"/>
          <w:sz w:val="24"/>
          <w:szCs w:val="24"/>
        </w:rPr>
      </w:pPr>
      <w:r w:rsidRPr="003D456F">
        <w:rPr>
          <w:b/>
          <w:bCs/>
          <w:color w:val="002060"/>
          <w:sz w:val="24"/>
          <w:szCs w:val="24"/>
        </w:rPr>
        <w:tab/>
      </w:r>
      <w:proofErr w:type="gramStart"/>
      <w:r w:rsidRPr="003D456F">
        <w:rPr>
          <w:b/>
          <w:bCs/>
          <w:color w:val="002060"/>
          <w:sz w:val="24"/>
          <w:szCs w:val="24"/>
        </w:rPr>
        <w:t>I anno</w:t>
      </w:r>
      <w:proofErr w:type="gramEnd"/>
      <w:r w:rsidRPr="003D456F">
        <w:rPr>
          <w:b/>
          <w:bCs/>
          <w:color w:val="002060"/>
          <w:sz w:val="24"/>
          <w:szCs w:val="24"/>
        </w:rPr>
        <w:tab/>
      </w:r>
      <w:r w:rsidRPr="003D456F">
        <w:rPr>
          <w:b/>
          <w:bCs/>
          <w:color w:val="002060"/>
          <w:sz w:val="24"/>
          <w:szCs w:val="24"/>
        </w:rPr>
        <w:tab/>
        <w:t>20 CFU</w:t>
      </w:r>
    </w:p>
    <w:p w:rsidRPr="003D456F" w:rsidR="000D7FB7" w:rsidP="000D7FB7" w:rsidRDefault="000D7FB7" w14:paraId="5AE7DE60" w14:textId="77777777">
      <w:pPr>
        <w:spacing w:after="0" w:line="240" w:lineRule="auto"/>
        <w:jc w:val="both"/>
        <w:rPr>
          <w:b/>
          <w:bCs/>
          <w:color w:val="002060"/>
          <w:sz w:val="24"/>
          <w:szCs w:val="24"/>
        </w:rPr>
      </w:pPr>
      <w:r w:rsidRPr="003D456F">
        <w:rPr>
          <w:b/>
          <w:bCs/>
          <w:color w:val="002060"/>
          <w:sz w:val="24"/>
          <w:szCs w:val="24"/>
        </w:rPr>
        <w:t>II anno</w:t>
      </w:r>
      <w:r w:rsidRPr="003D456F">
        <w:rPr>
          <w:b/>
          <w:bCs/>
          <w:color w:val="002060"/>
          <w:sz w:val="24"/>
          <w:szCs w:val="24"/>
        </w:rPr>
        <w:tab/>
      </w:r>
      <w:r w:rsidRPr="003D456F">
        <w:rPr>
          <w:b/>
          <w:bCs/>
          <w:color w:val="002060"/>
          <w:sz w:val="24"/>
          <w:szCs w:val="24"/>
        </w:rPr>
        <w:tab/>
        <w:t>10 CFU</w:t>
      </w:r>
    </w:p>
    <w:p w:rsidRPr="003D456F" w:rsidR="000D7FB7" w:rsidP="000D7FB7" w:rsidRDefault="000D7FB7" w14:paraId="0C4AEB09" w14:textId="77777777">
      <w:pPr>
        <w:spacing w:after="0" w:line="240" w:lineRule="auto"/>
        <w:ind w:hanging="426"/>
        <w:jc w:val="both"/>
        <w:rPr>
          <w:b/>
          <w:bCs/>
          <w:color w:val="002060"/>
          <w:sz w:val="24"/>
          <w:szCs w:val="24"/>
        </w:rPr>
      </w:pPr>
      <w:r w:rsidRPr="003D456F">
        <w:rPr>
          <w:b/>
          <w:bCs/>
          <w:color w:val="002060"/>
          <w:sz w:val="24"/>
          <w:szCs w:val="24"/>
        </w:rPr>
        <w:tab/>
        <w:t>III anno</w:t>
      </w:r>
      <w:proofErr w:type="gramStart"/>
      <w:r w:rsidRPr="003D456F">
        <w:rPr>
          <w:b/>
          <w:bCs/>
          <w:color w:val="002060"/>
          <w:sz w:val="24"/>
          <w:szCs w:val="24"/>
        </w:rPr>
        <w:tab/>
        <w:t xml:space="preserve">  5</w:t>
      </w:r>
      <w:proofErr w:type="gramEnd"/>
      <w:r w:rsidRPr="003D456F">
        <w:rPr>
          <w:b/>
          <w:bCs/>
          <w:color w:val="002060"/>
          <w:sz w:val="24"/>
          <w:szCs w:val="24"/>
        </w:rPr>
        <w:t xml:space="preserve"> CFU </w:t>
      </w:r>
    </w:p>
    <w:p w:rsidRPr="003D456F" w:rsidR="003D456F" w:rsidP="003D456F" w:rsidRDefault="003D456F" w14:paraId="15A0E395" w14:textId="1B912F68">
      <w:pPr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proofErr w:type="gramStart"/>
      <w:r w:rsidRPr="003D456F">
        <w:rPr>
          <w:rFonts w:ascii="Calibri" w:hAnsi="Calibri" w:cs="Calibri"/>
          <w:b/>
          <w:bCs/>
          <w:color w:val="C00000"/>
          <w:sz w:val="28"/>
          <w:szCs w:val="28"/>
        </w:rPr>
        <w:t>I anno</w:t>
      </w:r>
      <w:proofErr w:type="gramEnd"/>
      <w:r w:rsidRPr="003D456F"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  <w:r w:rsidRPr="003D456F">
        <w:rPr>
          <w:rFonts w:ascii="Verdana" w:hAnsi="Verdana" w:eastAsia="Times New Roman" w:cs="Times New Roman"/>
          <w:b/>
          <w:bCs/>
          <w:color w:val="C00000"/>
          <w:sz w:val="20"/>
          <w:szCs w:val="20"/>
          <w:lang w:eastAsia="it-IT"/>
        </w:rPr>
        <w:t>(</w:t>
      </w:r>
      <w:r w:rsidRPr="003D456F">
        <w:rPr>
          <w:rFonts w:ascii="Calibri" w:hAnsi="Calibri" w:cs="Calibri"/>
          <w:b/>
          <w:bCs/>
          <w:color w:val="C00000"/>
          <w:sz w:val="28"/>
          <w:szCs w:val="28"/>
        </w:rPr>
        <w:t>XLI ciclo)</w:t>
      </w:r>
      <w:r>
        <w:rPr>
          <w:rFonts w:ascii="Calibri" w:hAnsi="Calibri" w:cs="Calibri"/>
          <w:b/>
          <w:bCs/>
          <w:color w:val="C00000"/>
          <w:sz w:val="28"/>
          <w:szCs w:val="28"/>
        </w:rPr>
        <w:t xml:space="preserve"> </w:t>
      </w:r>
    </w:p>
    <w:p w:rsidR="000D7FB7" w:rsidP="003D456F" w:rsidRDefault="000D7FB7" w14:paraId="5A8903C6" w14:textId="5847869F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</w:pPr>
    </w:p>
    <w:tbl>
      <w:tblPr>
        <w:tblW w:w="5156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Dati"/>
      </w:tblPr>
      <w:tblGrid>
        <w:gridCol w:w="5953"/>
        <w:gridCol w:w="567"/>
        <w:gridCol w:w="2410"/>
        <w:gridCol w:w="992"/>
      </w:tblGrid>
      <w:tr w:rsidR="00F51C98" w:rsidTr="003C0DB9" w14:paraId="337B911D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737ABA" w:rsidR="00F51C98" w:rsidP="00F51C98" w:rsidRDefault="00F51C98" w14:paraId="57204736" w14:textId="014F494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Corso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F51C98" w:rsidRDefault="00F51C98" w14:paraId="0C58C800" w14:textId="66A3710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F51C98" w:rsidRDefault="00F51C98" w14:paraId="44FD5242" w14:textId="328A772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F51C98" w:rsidP="00F51C98" w:rsidRDefault="00F51C98" w14:paraId="454998E6" w14:textId="6D7DB71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Scelta</w:t>
            </w:r>
          </w:p>
        </w:tc>
      </w:tr>
      <w:tr w:rsidR="00CB7E29" w:rsidTr="003C0DB9" w14:paraId="68EF3706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737ABA" w14:paraId="76976EFC" w14:textId="02766325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 w:rsidRPr="00737ABA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Sostenibilità, economia circolare, gestione dei rifiuti e bioraffinazione</w:t>
            </w: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2A89BCBF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11AC754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Paolo Calabrò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F6ECE5A" w14:textId="4FEB98A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61563F8B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Pr="003B1C8D" w:rsidR="00CB7E29" w:rsidP="00A5307F" w:rsidRDefault="00000000" w14:paraId="3C1EC356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  <w:highlight w:val="yellow"/>
              </w:rPr>
            </w:pPr>
            <w:r w:rsidRPr="00B64CBB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Fondamenti chimici per l’economia circolare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3389223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2C4AFEAA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Emilia Paone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D8779BE" w14:textId="1C4CC6B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CB7E29" w:rsidTr="003C0DB9" w14:paraId="5B754BAE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44D0A950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Politiche per la mobilità sostenibile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13FC3888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4E118469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Domenico Gattuso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67E1C5FC" w14:textId="4870383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354EA576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3DE54B12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Potenziale energetico dalle onde in mare e tecnologie per lo sfruttamento delle risorse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207DCADB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14DBFAD2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Alessandra Romolo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A157C4E" w14:textId="142978B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CB7E29" w:rsidTr="003C0DB9" w14:paraId="33E0DA73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252E73A4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Materiali e tecnologie per la sostenibilità ambientale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21710E8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49F03BD8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Angela Malara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1E797096" w14:textId="1609AD9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4A2AEE34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54292AD8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Tecniche e metodologie della geomatica per il monitoraggio ed il controllo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4A5D7BBB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7F6097E9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Vincenzo Barrile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13554B00" w14:textId="0C549BC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18CB0D6F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6C012B5D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Elementi di meccanica e ingegneria delle rocce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3E96CE6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2D036C6D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Giuseppe Cardile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3B572249" w14:textId="24E7C2D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CB7E29" w:rsidTr="003C0DB9" w14:paraId="3A32A5F7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Pr="00B64CBB" w:rsidR="00CB7E29" w:rsidP="00A5307F" w:rsidRDefault="00000000" w14:paraId="40CF16AB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 w:rsidRPr="00B64CBB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Il metodo delle differenze finite per lo studio delle equazioni differenziali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3A57290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3B1C8D" w14:paraId="5D28F359" w14:textId="6948E556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Giuseppina Barletta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086C34CF" w14:textId="6A2A340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CB7E29" w:rsidTr="003C0DB9" w14:paraId="59FEF84B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9612D4" w:rsidP="00A5307F" w:rsidRDefault="00000000" w14:paraId="4415DA7C" w14:textId="2ED9D98C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Comportamento e caratterizzazione dinamica dei terreni per le applicazioni di ingegneria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156B9427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5B1F4C1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  <w:t xml:space="preserve">Daniela Porcino </w:t>
            </w: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Giuseppe Tomasello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65647590" w14:textId="5600F01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CB7E29" w:rsidTr="003C0DB9" w14:paraId="6FBB79D4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25882D10" w14:textId="6F2CED70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C30E8A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lastRenderedPageBreak/>
              <w:t xml:space="preserve">Meccanica dei </w:t>
            </w:r>
            <w:r w:rsidRPr="00C30E8A" w:rsidR="00C30E8A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materiali e processi di controllo della integrità strutturale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74359427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4681981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Michele Buonsanti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5A43A270" w14:textId="7578E62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6ECC6A7A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063D9D60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Metodi statistici per la ricerca ambientale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4CB19F6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7EAF9AAD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 xml:space="preserve">Demetrio Zema 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05A99D6" w14:textId="3A21897B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00D22" w:rsidTr="003C0DB9" w14:paraId="3968EEBF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2B85C1CE" w14:textId="1941A479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 xml:space="preserve">Il rischio nei sistemi di trasporto 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4568CF4E" w14:textId="064F6C95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Pr="008901AA" w:rsidR="00C00D22" w:rsidP="00C00D22" w:rsidRDefault="00C00D22" w14:paraId="30055391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Corrado Rindone</w:t>
            </w:r>
          </w:p>
          <w:p w:rsidR="00C00D22" w:rsidP="00C00D22" w:rsidRDefault="00C00D22" w14:paraId="60E5CA83" w14:textId="5763A76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Francesco Russo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00D22" w:rsidP="00C00D22" w:rsidRDefault="00C00D22" w14:paraId="6A96E1F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00D22" w:rsidTr="003C0DB9" w14:paraId="6B8D8765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01599DCE" w14:textId="251B2B49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La pianificazione dell’offerta nei sistemi ferroviari ad alta velocità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66078641" w14:textId="1E5860D2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49B66213" w14:textId="3F870ED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C</w:t>
            </w: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orrado Rindone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00D22" w:rsidP="00C00D22" w:rsidRDefault="00C00D22" w14:paraId="74DD5ED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00D22" w:rsidTr="003C0DB9" w14:paraId="3B3FBC54" w14:textId="77777777">
        <w:trPr>
          <w:tblCellSpacing w:w="0" w:type="dxa"/>
          <w:jc w:val="center"/>
        </w:trPr>
        <w:tc>
          <w:tcPr>
            <w:tcW w:w="59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2E8FD169" w14:textId="3B510A93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L’analisi della domanda nei sistemi ferroviari ad alta velocità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5E617DBD" w14:textId="2F0F734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4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00D22" w:rsidP="00C00D22" w:rsidRDefault="00C00D22" w14:paraId="5D219845" w14:textId="7EC66EBD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 w:rsidRPr="008901AA"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Francesco Russo</w:t>
            </w:r>
          </w:p>
        </w:tc>
        <w:tc>
          <w:tcPr>
            <w:tcW w:w="9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00D22" w:rsidP="00C00D22" w:rsidRDefault="00C00D22" w14:paraId="6CDB7C62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CB7E29" w:rsidRDefault="00CB7E29" w14:paraId="331DABF4" w14:textId="77777777">
      <w:pPr>
        <w:spacing w:after="0" w:line="240" w:lineRule="auto"/>
        <w:jc w:val="center"/>
        <w:rPr>
          <w:rFonts w:ascii="Verdana" w:hAnsi="Verdana" w:eastAsia="Times New Roman" w:cs="Times New Roman"/>
          <w:b/>
          <w:bCs/>
          <w:color w:val="C00000"/>
          <w:sz w:val="20"/>
          <w:szCs w:val="20"/>
          <w:lang w:val="en-US" w:eastAsia="it-IT"/>
        </w:rPr>
      </w:pPr>
    </w:p>
    <w:p w:rsidRPr="000D7FB7" w:rsidR="00CB7E29" w:rsidRDefault="00000000" w14:paraId="145A7D32" w14:textId="7D074532">
      <w:pPr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0D7FB7">
        <w:rPr>
          <w:rFonts w:ascii="Calibri" w:hAnsi="Calibri" w:cs="Calibri"/>
          <w:b/>
          <w:bCs/>
          <w:color w:val="C00000"/>
          <w:sz w:val="28"/>
          <w:szCs w:val="28"/>
        </w:rPr>
        <w:t>II anno (</w:t>
      </w:r>
      <w:r w:rsidR="000D7FB7">
        <w:rPr>
          <w:rFonts w:ascii="Calibri" w:hAnsi="Calibri" w:cs="Calibri"/>
          <w:b/>
          <w:bCs/>
          <w:color w:val="C00000"/>
          <w:sz w:val="28"/>
          <w:szCs w:val="28"/>
        </w:rPr>
        <w:t>XL</w:t>
      </w:r>
      <w:r w:rsidRPr="000D7FB7">
        <w:rPr>
          <w:rFonts w:ascii="Calibri" w:hAnsi="Calibri" w:cs="Calibri"/>
          <w:b/>
          <w:bCs/>
          <w:color w:val="C00000"/>
          <w:sz w:val="28"/>
          <w:szCs w:val="28"/>
        </w:rPr>
        <w:t xml:space="preserve"> ciclo)</w:t>
      </w:r>
    </w:p>
    <w:p w:rsidR="00CB7E29" w:rsidP="000D7FB7" w:rsidRDefault="000D7FB7" w14:paraId="7D137760" w14:textId="3358680A">
      <w:pPr>
        <w:autoSpaceDE w:val="0"/>
        <w:autoSpaceDN w:val="0"/>
        <w:adjustRightInd w:val="0"/>
        <w:spacing w:after="0" w:line="240" w:lineRule="auto"/>
        <w:ind w:left="1416" w:firstLine="708"/>
        <w:jc w:val="both"/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</w:pP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  <w:t xml:space="preserve">      </w:t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  <w:t xml:space="preserve"> </w:t>
      </w:r>
    </w:p>
    <w:tbl>
      <w:tblPr>
        <w:tblW w:w="5226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Dati"/>
      </w:tblPr>
      <w:tblGrid>
        <w:gridCol w:w="5946"/>
        <w:gridCol w:w="567"/>
        <w:gridCol w:w="2693"/>
        <w:gridCol w:w="851"/>
      </w:tblGrid>
      <w:tr w:rsidR="003C75AF" w:rsidTr="003C0DB9" w14:paraId="59C53D88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3C75AF" w:rsidP="003C75AF" w:rsidRDefault="003C75AF" w14:paraId="57A441D6" w14:textId="3E01ED87">
            <w:pPr>
              <w:spacing w:after="0" w:line="260" w:lineRule="auto"/>
              <w:jc w:val="center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Corso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3C75AF" w:rsidRDefault="003C75AF" w14:paraId="537E940B" w14:textId="615D9E2F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3C75AF" w:rsidRDefault="003C75AF" w14:paraId="3A025A04" w14:textId="7AEDFF0D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3C75AF" w:rsidP="003C75AF" w:rsidRDefault="003C75AF" w14:paraId="07441423" w14:textId="619C2345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Scelta</w:t>
            </w:r>
          </w:p>
        </w:tc>
      </w:tr>
      <w:tr w:rsidR="00CB7E29" w:rsidTr="003C0DB9" w14:paraId="068E366B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ED7A1D2" w14:textId="77777777">
            <w:pPr>
              <w:spacing w:after="0" w:line="260" w:lineRule="auto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Dinamica dei metamateriali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167F08B" w14:textId="7777777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B83FD0E" w14:textId="7FA860D9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Andrea </w:t>
            </w:r>
            <w:r w:rsidR="00B85C88">
              <w:rPr>
                <w:rFonts w:ascii="Verdana" w:hAnsi="Verdana"/>
                <w:sz w:val="20"/>
              </w:rPr>
              <w:t>Burlon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8733392" w14:textId="62EC1530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5BC22F54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18CA5A33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Modelli avanzati di viscoelasticità dei materiali reali: la viscoelasticità frazionaria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25F31A44" w14:textId="7777777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1 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7A435DF8" w14:textId="77777777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Gioacchino Alotta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0A4031C6" w14:textId="15F5C202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180F246E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439E7E69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Modelli plastici nella valutazione della capacità resistente delle regioni D nel calcestruzzo armato ordinario e precompresso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2645444" w14:textId="7777777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4E01918A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Davide Messina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06FFA2A4" w14:textId="10208BF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471469A3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610C57" w14:paraId="17F541F1" w14:textId="1CCB32BC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Transizione energetica e sviluppo dell’uso dell’idrogeno come vettore energetico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6EF73F2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1B3FEA00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Matilde Pietrafesa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7F2199C0" w14:textId="4BA62FE9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6261EB66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75257B09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Introduzione alla fluidodinamica computazionale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9EE0CE5" w14:textId="7777777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7C717425" w14:textId="77777777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Davide Meringolo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35503DDC" w14:textId="4188EBCA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02496DCC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61909706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Approcci analitici al problema dell’interazione fluido - struttura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2FE9B66" w14:textId="77777777">
            <w:pPr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7C9C3FD7" w14:textId="77777777">
            <w:pPr>
              <w:spacing w:after="0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Giovanni Malara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5FDED2CA" w14:textId="3CCA7EAC">
            <w:pPr>
              <w:spacing w:after="0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6992765A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5605D97D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Analisi del comportamento strutturale delle pavimentazioni stradali, ferroviarie ed aeroportuali ed adeguamento funzionale del patrimonio infrastrutturale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9757AF6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AFB0515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Marinella Giunta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61252893" w14:textId="3F6A619A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1170773E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32D34A90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Software open-source e free per la valutazione del rischio idraulico in ambito fluviale e urbano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EE0576B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</w:t>
            </w:r>
          </w:p>
          <w:p w:rsidR="00CB7E29" w:rsidRDefault="00CB7E29" w14:paraId="2F868D4C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57E765F7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Giuseppe Barbaro Giandomenico Foti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174D7439" w14:textId="6F2F37F8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3FC4BA3D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229B3268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Grandi luci nella realizzazione di ponti e viadotti. La sfida dell’ingegneria in tutte le epoche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6E9920E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994E77F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Antonino Recupero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2DB2CF3A" w14:textId="01831BEF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</w:tr>
      <w:tr w:rsidR="00CB7E29" w:rsidTr="003C0DB9" w14:paraId="076B1C6F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79298BA6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Intelligenza artificiale per applicazioni ingegneristiche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49DF692C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1AD29F38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Nadia Mammone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3C2134C" w14:textId="1DD35699">
            <w:pPr>
              <w:spacing w:after="0" w:line="26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CB7E29" w:rsidTr="003C0DB9" w14:paraId="14F9B6F4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332E8F4A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 xml:space="preserve">Modelli di smart </w:t>
            </w:r>
            <w:proofErr w:type="spellStart"/>
            <w:r>
              <w:rPr>
                <w:rFonts w:ascii="Verdana" w:hAnsi="Verdana"/>
                <w:i/>
                <w:iCs/>
                <w:sz w:val="20"/>
              </w:rPr>
              <w:t>microgrid</w:t>
            </w:r>
            <w:proofErr w:type="spellEnd"/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1C3BCFDE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DA24427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Fabio La Foresta 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20BD307C" w14:textId="4FADFCF4">
            <w:pPr>
              <w:spacing w:after="0" w:line="26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highlight w:val="yellow"/>
                <w:lang w:val="en-US" w:eastAsia="it-IT"/>
              </w:rPr>
            </w:pPr>
          </w:p>
        </w:tc>
      </w:tr>
      <w:tr w:rsidR="00CB7E29" w:rsidTr="003C0DB9" w14:paraId="2B12E9D5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4AEC6111" w14:textId="77777777">
            <w:pPr>
              <w:spacing w:after="0" w:line="26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  <w:lang w:val="it" w:eastAsia="it"/>
              </w:rPr>
              <w:t>Modelli data-</w:t>
            </w:r>
            <w:proofErr w:type="spellStart"/>
            <w:r>
              <w:rPr>
                <w:rFonts w:ascii="Verdana" w:hAnsi="Verdana"/>
                <w:i/>
                <w:iCs/>
                <w:sz w:val="20"/>
                <w:lang w:val="it" w:eastAsia="it"/>
              </w:rPr>
              <w:t>driven</w:t>
            </w:r>
            <w:proofErr w:type="spellEnd"/>
            <w:r>
              <w:rPr>
                <w:rFonts w:ascii="Verdana" w:hAnsi="Verdana"/>
                <w:i/>
                <w:iCs/>
                <w:sz w:val="20"/>
                <w:lang w:val="it" w:eastAsia="it"/>
              </w:rPr>
              <w:t xml:space="preserve"> per l'ingegneria elettrica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954AC61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7065F1F5" w14:textId="77777777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Giovanni Angiulli</w:t>
            </w:r>
          </w:p>
        </w:tc>
        <w:tc>
          <w:tcPr>
            <w:tcW w:w="85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2CBEB42D" w14:textId="60CE0C05">
            <w:pPr>
              <w:spacing w:after="0" w:line="260" w:lineRule="auto"/>
              <w:jc w:val="center"/>
              <w:rPr>
                <w:rFonts w:ascii="Verdana" w:hAnsi="Verdana"/>
                <w:sz w:val="20"/>
              </w:rPr>
            </w:pPr>
          </w:p>
        </w:tc>
      </w:tr>
    </w:tbl>
    <w:p w:rsidR="00CB7E29" w:rsidRDefault="00CB7E29" w14:paraId="0FA14ECC" w14:textId="77777777">
      <w:pPr>
        <w:spacing w:after="0"/>
        <w:jc w:val="center"/>
        <w:rPr>
          <w:rFonts w:ascii="Verdana" w:hAnsi="Verdana" w:eastAsia="Times New Roman" w:cs="Times New Roman"/>
          <w:b/>
          <w:bCs/>
          <w:sz w:val="20"/>
          <w:szCs w:val="20"/>
          <w:lang w:val="en-US" w:eastAsia="it-IT"/>
        </w:rPr>
      </w:pPr>
    </w:p>
    <w:p w:rsidRPr="00955E2F" w:rsidR="00CB7E29" w:rsidP="00955E2F" w:rsidRDefault="00000000" w14:paraId="3A58A759" w14:textId="506E37B6">
      <w:pPr>
        <w:spacing w:after="0" w:line="240" w:lineRule="auto"/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955E2F">
        <w:rPr>
          <w:rFonts w:ascii="Calibri" w:hAnsi="Calibri" w:cs="Calibri"/>
          <w:b/>
          <w:bCs/>
          <w:color w:val="C00000"/>
          <w:sz w:val="28"/>
          <w:szCs w:val="28"/>
        </w:rPr>
        <w:t>III anno (</w:t>
      </w:r>
      <w:r w:rsidR="000D7FB7">
        <w:rPr>
          <w:rFonts w:ascii="Calibri" w:hAnsi="Calibri" w:cs="Calibri"/>
          <w:b/>
          <w:bCs/>
          <w:color w:val="C00000"/>
          <w:sz w:val="28"/>
          <w:szCs w:val="28"/>
        </w:rPr>
        <w:t>XXXIX</w:t>
      </w:r>
      <w:r w:rsidRPr="00955E2F">
        <w:rPr>
          <w:rFonts w:ascii="Calibri" w:hAnsi="Calibri" w:cs="Calibri"/>
          <w:b/>
          <w:bCs/>
          <w:color w:val="C00000"/>
          <w:sz w:val="28"/>
          <w:szCs w:val="28"/>
        </w:rPr>
        <w:t xml:space="preserve"> ciclo)</w:t>
      </w:r>
    </w:p>
    <w:p w:rsidR="00CB7E29" w:rsidRDefault="00000000" w14:paraId="345D647C" w14:textId="565E7CB2">
      <w:pPr>
        <w:autoSpaceDE w:val="0"/>
        <w:autoSpaceDN w:val="0"/>
        <w:adjustRightInd w:val="0"/>
        <w:spacing w:after="0" w:line="240" w:lineRule="auto"/>
        <w:ind w:left="2124"/>
        <w:rPr>
          <w:rFonts w:ascii="Verdana" w:hAnsi="Verdana" w:eastAsia="Times New Roman" w:cs="Times New Roman"/>
          <w:sz w:val="20"/>
          <w:szCs w:val="20"/>
          <w:lang w:eastAsia="it-IT"/>
        </w:rPr>
      </w:pP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 w:rsidR="000D7FB7"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 xml:space="preserve">      </w:t>
      </w:r>
      <w:r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ab/>
      </w:r>
      <w:r w:rsidR="00955E2F">
        <w:rPr>
          <w:rFonts w:ascii="Verdana" w:hAnsi="Verdana" w:eastAsia="Times New Roman" w:cs="Times New Roman"/>
          <w:b/>
          <w:bCs/>
          <w:sz w:val="20"/>
          <w:szCs w:val="20"/>
          <w:lang w:eastAsia="it-IT"/>
        </w:rPr>
        <w:t xml:space="preserve"> </w:t>
      </w:r>
    </w:p>
    <w:tbl>
      <w:tblPr>
        <w:tblW w:w="5214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Dati"/>
      </w:tblPr>
      <w:tblGrid>
        <w:gridCol w:w="5946"/>
        <w:gridCol w:w="567"/>
        <w:gridCol w:w="2703"/>
        <w:gridCol w:w="818"/>
      </w:tblGrid>
      <w:tr w:rsidR="003C75AF" w:rsidTr="003C0DB9" w14:paraId="3BA41587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="003C75AF" w:rsidP="003C75AF" w:rsidRDefault="003C75AF" w14:paraId="7FA104B8" w14:textId="52FAD96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Corso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3C75AF" w:rsidRDefault="003C75AF" w14:paraId="5F3F0984" w14:textId="1BB9589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="003C75AF" w:rsidRDefault="003C75AF" w14:paraId="105D04C4" w14:textId="342AC38A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Docente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="003C75AF" w:rsidRDefault="003C75AF" w14:paraId="5B8C97B0" w14:textId="0F8372B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Scelta</w:t>
            </w:r>
          </w:p>
        </w:tc>
      </w:tr>
      <w:tr w:rsidR="00CB7E29" w:rsidTr="003C0DB9" w14:paraId="2C8F423D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7DE4A583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Modellistica MEMS (Micro electro-</w:t>
            </w:r>
            <w:proofErr w:type="spellStart"/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mechanic</w:t>
            </w:r>
            <w:proofErr w:type="spellEnd"/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 xml:space="preserve"> systems) per applicazioni industriali  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47AE82D5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CDE031E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Mario Versaci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3EA3CA28" w14:textId="5BB00936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681ABBBD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0EECF29C" w14:textId="77777777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/>
                <w:i/>
                <w:iCs/>
                <w:sz w:val="20"/>
              </w:rPr>
              <w:t>Profili dell’azione amministrativa per lo sviluppo delle grandi opere ed infrastrutture strategiche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3323F2FC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052D7CC0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Giuseppina Lofaro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A563421" w14:textId="0B5E3DF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4051CC82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Pr="003B1C8D" w:rsidR="00CB7E29" w:rsidP="00A5307F" w:rsidRDefault="00FB60D6" w14:paraId="64A1351F" w14:textId="7093B2D2">
            <w:pPr>
              <w:pStyle w:val="Testonormale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highlight w:val="yellow"/>
                <w:lang w:eastAsia="it-IT"/>
              </w:rPr>
            </w:pPr>
            <w:bookmarkStart w:name="_Hlk216046031" w:id="0"/>
            <w:r w:rsidRPr="00815FC1">
              <w:rPr>
                <w:rFonts w:ascii="Verdana" w:hAnsi="Verdana"/>
                <w:i/>
                <w:iCs/>
                <w:sz w:val="20"/>
                <w:szCs w:val="22"/>
              </w:rPr>
              <w:lastRenderedPageBreak/>
              <w:t>S</w:t>
            </w:r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>iste</w:t>
            </w:r>
            <w:r w:rsidRPr="00815FC1">
              <w:rPr>
                <w:rFonts w:ascii="Verdana" w:hAnsi="Verdana"/>
                <w:i/>
                <w:iCs/>
                <w:sz w:val="20"/>
                <w:szCs w:val="22"/>
              </w:rPr>
              <w:t>mi</w:t>
            </w:r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 xml:space="preserve"> </w:t>
            </w:r>
            <w:r w:rsidRPr="00815FC1" w:rsidR="00815FC1">
              <w:rPr>
                <w:rFonts w:ascii="Verdana" w:hAnsi="Verdana"/>
                <w:i/>
                <w:iCs/>
                <w:sz w:val="20"/>
                <w:szCs w:val="22"/>
              </w:rPr>
              <w:t xml:space="preserve">di accumulo energetico basati su </w:t>
            </w:r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 xml:space="preserve">produzione </w:t>
            </w:r>
            <w:r w:rsidRPr="00815FC1" w:rsidR="00F338E8">
              <w:rPr>
                <w:rFonts w:ascii="Verdana" w:hAnsi="Verdana"/>
                <w:i/>
                <w:iCs/>
                <w:sz w:val="20"/>
                <w:szCs w:val="22"/>
              </w:rPr>
              <w:t xml:space="preserve">elettrolitica </w:t>
            </w:r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 xml:space="preserve">di idrogeno da fonte </w:t>
            </w:r>
            <w:r w:rsidRPr="00815FC1" w:rsidR="00815FC1">
              <w:rPr>
                <w:rFonts w:ascii="Verdana" w:hAnsi="Verdana"/>
                <w:i/>
                <w:iCs/>
                <w:sz w:val="20"/>
                <w:szCs w:val="22"/>
              </w:rPr>
              <w:t>rinnovabile</w:t>
            </w:r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 xml:space="preserve"> e riconversione in </w:t>
            </w:r>
            <w:proofErr w:type="spellStart"/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>fuel</w:t>
            </w:r>
            <w:proofErr w:type="spellEnd"/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815FC1" w:rsidR="00A75ADA">
              <w:rPr>
                <w:rFonts w:ascii="Verdana" w:hAnsi="Verdana"/>
                <w:i/>
                <w:iCs/>
                <w:sz w:val="20"/>
                <w:szCs w:val="22"/>
              </w:rPr>
              <w:t>cell</w:t>
            </w:r>
            <w:bookmarkEnd w:id="0"/>
            <w:proofErr w:type="spellEnd"/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Pr="00C36321" w:rsidR="00CB7E29" w:rsidRDefault="003B1C8D" w14:paraId="177FE2F2" w14:textId="2A91C83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 w:rsidRPr="00C36321"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Pr="00C36321" w:rsidR="00CB7E29" w:rsidRDefault="003B1C8D" w14:paraId="20321AFC" w14:textId="3EF6B0B0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 w:rsidRPr="00C36321"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Concettina Marino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Pr="00C36321" w:rsidR="00CB7E29" w:rsidRDefault="00CB7E29" w14:paraId="24CBFA65" w14:textId="397B6B3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="00CB7E29" w:rsidTr="003C0DB9" w14:paraId="1D166F5C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P="00A5307F" w:rsidRDefault="00000000" w14:paraId="1D1F6C93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Misura della qualità nella produzione industriale e nei servizi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000000" w14:paraId="5994F29B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000000" w14:paraId="422C0EC8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Salvatore Calcagno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26AFA70" w14:textId="4ECE0CCE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CB7E29" w:rsidTr="003C0DB9" w14:paraId="52773CEC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P="00A5307F" w:rsidRDefault="00000000" w14:paraId="00BAD9A4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Gemelli digitali di strutture di conversione delle energie marine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1B3C2B6B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CB7E29" w:rsidRDefault="00000000" w14:paraId="6E5A5C3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Luana Gurnari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CB7E29" w:rsidRDefault="00CB7E29" w14:paraId="41A42DA0" w14:textId="51CE0829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D934B4" w:rsidTr="003C0DB9" w14:paraId="425320A1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D934B4" w:rsidP="00D934B4" w:rsidRDefault="00D934B4" w14:paraId="6321F749" w14:textId="4120B553">
            <w:pPr>
              <w:spacing w:after="0" w:line="240" w:lineRule="auto"/>
              <w:jc w:val="both"/>
              <w:rPr>
                <w:rFonts w:ascii="Verdana" w:hAnsi="Verdana"/>
                <w:i/>
                <w:iCs/>
                <w:sz w:val="20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Progettazione di reti stradali di trasporto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D934B4" w:rsidP="00D934B4" w:rsidRDefault="00D934B4" w14:paraId="2918A6B4" w14:textId="1ED90393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D934B4" w:rsidP="00D934B4" w:rsidRDefault="00D934B4" w14:paraId="31C0128B" w14:textId="066AF0C1">
            <w:pPr>
              <w:spacing w:after="0" w:line="240" w:lineRule="auto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Antonino Vitetta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D934B4" w:rsidP="00D934B4" w:rsidRDefault="00D934B4" w14:paraId="30943F74" w14:textId="140A6DF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="00D934B4" w:rsidTr="003C0DB9" w14:paraId="3F8CBAB7" w14:textId="77777777">
        <w:trPr>
          <w:tblCellSpacing w:w="0" w:type="dxa"/>
          <w:jc w:val="center"/>
        </w:trPr>
        <w:tc>
          <w:tcPr>
            <w:tcW w:w="59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D934B4" w:rsidP="00D934B4" w:rsidRDefault="00D934B4" w14:paraId="166BBBB0" w14:textId="77777777">
            <w:pPr>
              <w:pStyle w:val="Testonormale"/>
              <w:jc w:val="both"/>
              <w:rPr>
                <w:rFonts w:ascii="Verdana" w:hAnsi="Verdana"/>
                <w:i/>
                <w:iCs/>
                <w:sz w:val="20"/>
                <w:lang w:eastAsia="it-IT"/>
              </w:rPr>
            </w:pPr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 xml:space="preserve">Terre rinforzate con </w:t>
            </w:r>
            <w:proofErr w:type="spellStart"/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geosintetici</w:t>
            </w:r>
            <w:proofErr w:type="spellEnd"/>
            <w:r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  <w:t>: dalle prove di laboratorio alla pratica progettuale</w:t>
            </w:r>
          </w:p>
        </w:tc>
        <w:tc>
          <w:tcPr>
            <w:tcW w:w="56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D934B4" w:rsidP="00D934B4" w:rsidRDefault="00D934B4" w14:paraId="3E0BFB25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27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  <w:vAlign w:val="center"/>
          </w:tcPr>
          <w:p w:rsidR="00D934B4" w:rsidP="00D934B4" w:rsidRDefault="00D934B4" w14:paraId="6CAE9AB9" w14:textId="77777777">
            <w:pPr>
              <w:spacing w:after="0" w:line="240" w:lineRule="auto"/>
              <w:jc w:val="center"/>
              <w:rPr>
                <w:rFonts w:ascii="Verdana" w:hAnsi="Verdana"/>
                <w:sz w:val="20"/>
                <w:lang w:eastAsia="it-IT"/>
              </w:rPr>
            </w:pPr>
            <w:r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  <w:t>Marilene Pisano</w:t>
            </w:r>
          </w:p>
        </w:tc>
        <w:tc>
          <w:tcPr>
            <w:tcW w:w="81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DEEAF6" w:themeFill="accent5" w:themeFillTint="33"/>
          </w:tcPr>
          <w:p w:rsidR="00D934B4" w:rsidP="00D934B4" w:rsidRDefault="00D934B4" w14:paraId="0C695273" w14:textId="25184C5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</w:tbl>
    <w:p w:rsidRPr="00ED1AFA" w:rsidR="00ED1AFA" w:rsidP="00ED1AFA" w:rsidRDefault="00ED1AFA" w14:paraId="6E357631" w14:textId="77777777">
      <w:pPr>
        <w:pStyle w:val="Paragrafoelenco"/>
        <w:ind w:left="-66"/>
        <w:jc w:val="both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Pr="00ED1AFA" w:rsidR="00ED1AFA" w:rsidP="00ED1AFA" w:rsidRDefault="00ED1AFA" w14:paraId="6E341CB4" w14:textId="3FB25852">
      <w:pPr>
        <w:pStyle w:val="Paragrafoelenco"/>
        <w:numPr>
          <w:ilvl w:val="0"/>
          <w:numId w:val="1"/>
        </w:numPr>
        <w:ind w:left="0" w:hanging="218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 xml:space="preserve"> </w:t>
      </w:r>
      <w:r w:rsidR="00DC3FCA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Corsi a scelta del</w:t>
      </w:r>
      <w:r w:rsidR="001538B5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/la</w:t>
      </w:r>
      <w:r w:rsidR="00DC3FCA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 xml:space="preserve"> Dottorando</w:t>
      </w:r>
      <w:r w:rsidR="001538B5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/a</w:t>
      </w:r>
      <w:r w:rsidR="00DC3FCA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 xml:space="preserve"> (</w:t>
      </w:r>
      <w:r w:rsidR="003D456F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S</w:t>
      </w:r>
      <w:r w:rsidRPr="00566660" w:rsidR="00566660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eminari</w:t>
      </w:r>
      <w:r w:rsidR="0090586D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 xml:space="preserve"> proposti dal Corso o dalla Scuola di Dottorato</w:t>
      </w:r>
      <w:r w:rsidRPr="00566660" w:rsidR="00566660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,</w:t>
      </w:r>
      <w:r w:rsidRPr="00566660" w:rsidR="00566660">
        <w:rPr>
          <w:b/>
          <w:bCs/>
          <w:color w:val="002060"/>
          <w:sz w:val="24"/>
          <w:szCs w:val="24"/>
        </w:rPr>
        <w:t xml:space="preserve"> </w:t>
      </w:r>
      <w:r w:rsidR="003D456F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C</w:t>
      </w:r>
      <w:r w:rsidRPr="00566660" w:rsidR="00566660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 xml:space="preserve">orsi comuni o di </w:t>
      </w:r>
      <w:r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a</w:t>
      </w:r>
      <w:r w:rsidRPr="00566660" w:rsidR="00566660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 xml:space="preserve">ltri </w:t>
      </w:r>
      <w:r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D</w:t>
      </w:r>
      <w:r w:rsidRPr="00566660" w:rsidR="00566660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 xml:space="preserve">ottorati di Ateneo, </w:t>
      </w:r>
      <w:r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 xml:space="preserve">Convegni, Conferenze, </w:t>
      </w:r>
      <w:proofErr w:type="spellStart"/>
      <w:r w:rsidR="007D2871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S</w:t>
      </w:r>
      <w:r w:rsidRPr="00ED1AFA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ummer</w:t>
      </w:r>
      <w:proofErr w:type="spellEnd"/>
      <w:r w:rsidRPr="00ED1AFA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/</w:t>
      </w:r>
      <w:r w:rsidR="007D2871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W</w:t>
      </w:r>
      <w:r w:rsidRPr="00ED1AFA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 xml:space="preserve">inter </w:t>
      </w:r>
      <w:r w:rsidR="007D2871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S</w:t>
      </w:r>
      <w:r w:rsidRPr="00ED1AFA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chool</w:t>
      </w:r>
      <w:r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s</w:t>
      </w:r>
      <w:r w:rsidRPr="00ED1AFA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 xml:space="preserve">, </w:t>
      </w:r>
      <w:r w:rsidR="007D2871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C</w:t>
      </w:r>
      <w:r w:rsidRPr="00ED1AFA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orsi di formazione</w:t>
      </w:r>
      <w:r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 xml:space="preserve">, </w:t>
      </w:r>
      <w:r w:rsidR="00793F5C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a</w:t>
      </w:r>
      <w:r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 xml:space="preserve">ltre </w:t>
      </w:r>
      <w:r w:rsidR="00793F5C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A</w:t>
      </w:r>
      <w:r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 xml:space="preserve">ttività </w:t>
      </w:r>
      <w:r w:rsidR="00793F5C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D</w:t>
      </w:r>
      <w:r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idattiche</w:t>
      </w:r>
      <w:r w:rsidR="00DC3FCA"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  <w:t>)</w:t>
      </w:r>
    </w:p>
    <w:p w:rsidRPr="00566660" w:rsidR="00566660" w:rsidP="00566660" w:rsidRDefault="00566660" w14:paraId="2942FEDE" w14:textId="77777777">
      <w:pPr>
        <w:pStyle w:val="Paragrafoelenco"/>
        <w:spacing w:before="240"/>
        <w:ind w:left="-426"/>
        <w:jc w:val="both"/>
        <w:rPr>
          <w:rFonts w:eastAsia="Times New Roman" w:cstheme="minorHAnsi"/>
          <w:b/>
          <w:bCs/>
          <w:color w:val="002060"/>
          <w:sz w:val="24"/>
          <w:szCs w:val="24"/>
          <w:lang w:eastAsia="it-IT"/>
        </w:rPr>
      </w:pPr>
    </w:p>
    <w:p w:rsidRPr="00566660" w:rsidR="00566660" w:rsidP="00ED1AFA" w:rsidRDefault="00566660" w14:paraId="0A384CBD" w14:textId="77777777">
      <w:pPr>
        <w:pStyle w:val="Paragrafoelenco"/>
        <w:spacing w:before="240"/>
        <w:ind w:left="0"/>
        <w:jc w:val="both"/>
        <w:rPr>
          <w:b/>
          <w:bCs/>
          <w:color w:val="002060"/>
          <w:sz w:val="24"/>
          <w:szCs w:val="24"/>
        </w:rPr>
      </w:pPr>
      <w:proofErr w:type="gramStart"/>
      <w:r w:rsidRPr="00566660">
        <w:rPr>
          <w:b/>
          <w:bCs/>
          <w:color w:val="002060"/>
          <w:sz w:val="24"/>
          <w:szCs w:val="24"/>
        </w:rPr>
        <w:t>I anno</w:t>
      </w:r>
      <w:proofErr w:type="gramEnd"/>
      <w:r w:rsidRPr="00566660">
        <w:rPr>
          <w:b/>
          <w:bCs/>
          <w:color w:val="002060"/>
          <w:sz w:val="24"/>
          <w:szCs w:val="24"/>
        </w:rPr>
        <w:tab/>
      </w:r>
      <w:r w:rsidRPr="00566660">
        <w:rPr>
          <w:b/>
          <w:bCs/>
          <w:color w:val="002060"/>
          <w:sz w:val="24"/>
          <w:szCs w:val="24"/>
        </w:rPr>
        <w:tab/>
        <w:t>10 CFU</w:t>
      </w:r>
    </w:p>
    <w:p w:rsidRPr="00566660" w:rsidR="00566660" w:rsidP="00ED1AFA" w:rsidRDefault="00566660" w14:paraId="2CE4AA14" w14:textId="77777777">
      <w:pPr>
        <w:pStyle w:val="Paragrafoelenco"/>
        <w:spacing w:before="240"/>
        <w:ind w:left="0"/>
        <w:jc w:val="both"/>
        <w:rPr>
          <w:b/>
          <w:bCs/>
          <w:color w:val="002060"/>
          <w:sz w:val="24"/>
          <w:szCs w:val="24"/>
        </w:rPr>
      </w:pPr>
      <w:r w:rsidRPr="00566660">
        <w:rPr>
          <w:b/>
          <w:bCs/>
          <w:color w:val="002060"/>
          <w:sz w:val="24"/>
          <w:szCs w:val="24"/>
        </w:rPr>
        <w:t>II anno</w:t>
      </w:r>
      <w:r w:rsidRPr="00566660">
        <w:rPr>
          <w:b/>
          <w:bCs/>
          <w:color w:val="002060"/>
          <w:sz w:val="24"/>
          <w:szCs w:val="24"/>
        </w:rPr>
        <w:tab/>
      </w:r>
      <w:r w:rsidRPr="00566660">
        <w:rPr>
          <w:b/>
          <w:bCs/>
          <w:color w:val="002060"/>
          <w:sz w:val="24"/>
          <w:szCs w:val="24"/>
        </w:rPr>
        <w:tab/>
        <w:t>20 CFU</w:t>
      </w:r>
    </w:p>
    <w:p w:rsidR="00566660" w:rsidP="00ED1AFA" w:rsidRDefault="00566660" w14:paraId="5B5D9CAD" w14:textId="643B8220">
      <w:pPr>
        <w:pStyle w:val="Paragrafoelenco"/>
        <w:spacing w:before="240" w:after="0" w:line="260" w:lineRule="auto"/>
        <w:ind w:left="0"/>
        <w:jc w:val="both"/>
        <w:rPr>
          <w:b/>
          <w:bCs/>
          <w:color w:val="002060"/>
          <w:sz w:val="24"/>
          <w:szCs w:val="24"/>
        </w:rPr>
      </w:pPr>
      <w:r w:rsidRPr="00566660">
        <w:rPr>
          <w:b/>
          <w:bCs/>
          <w:color w:val="002060"/>
          <w:sz w:val="24"/>
          <w:szCs w:val="24"/>
        </w:rPr>
        <w:t>III anno</w:t>
      </w:r>
      <w:r w:rsidRPr="00566660">
        <w:rPr>
          <w:b/>
          <w:bCs/>
          <w:color w:val="002060"/>
          <w:sz w:val="24"/>
          <w:szCs w:val="24"/>
        </w:rPr>
        <w:tab/>
        <w:t>25 CFU</w:t>
      </w:r>
    </w:p>
    <w:p w:rsidR="00566660" w:rsidP="00566660" w:rsidRDefault="00566660" w14:paraId="7656ACA6" w14:textId="77777777">
      <w:pPr>
        <w:pStyle w:val="Paragrafoelenco"/>
        <w:spacing w:before="240" w:after="0" w:line="260" w:lineRule="auto"/>
        <w:ind w:left="-425"/>
        <w:jc w:val="both"/>
        <w:rPr>
          <w:b/>
          <w:bCs/>
          <w:color w:val="002060"/>
          <w:sz w:val="24"/>
          <w:szCs w:val="24"/>
        </w:rPr>
      </w:pPr>
    </w:p>
    <w:tbl>
      <w:tblPr>
        <w:tblW w:w="5299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22"/>
        <w:gridCol w:w="657"/>
        <w:gridCol w:w="3518"/>
      </w:tblGrid>
      <w:tr w:rsidRPr="00F51C98" w:rsidR="00566660" w:rsidTr="00566660" w14:paraId="610F9A51" w14:textId="77777777">
        <w:trPr>
          <w:tblHeader/>
          <w:tblCellSpacing w:w="0" w:type="dxa"/>
          <w:jc w:val="center"/>
        </w:trPr>
        <w:tc>
          <w:tcPr>
            <w:tcW w:w="295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F51C98" w:rsidR="00566660" w:rsidP="008D1177" w:rsidRDefault="00566660" w14:paraId="2A7476A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Seminario </w:t>
            </w:r>
          </w:p>
        </w:tc>
        <w:tc>
          <w:tcPr>
            <w:tcW w:w="3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F51C98" w:rsidR="00566660" w:rsidP="008D1177" w:rsidRDefault="00566660" w14:paraId="50F8F00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17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F51C98" w:rsidR="00566660" w:rsidP="008D1177" w:rsidRDefault="00566660" w14:paraId="791D5D6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Docente </w:t>
            </w:r>
          </w:p>
        </w:tc>
      </w:tr>
      <w:tr w:rsidRPr="00F51C98" w:rsidR="00566660" w:rsidTr="00770831" w14:paraId="40DD5A9E" w14:textId="77777777">
        <w:trPr>
          <w:tblCellSpacing w:w="0" w:type="dxa"/>
          <w:jc w:val="center"/>
        </w:trPr>
        <w:tc>
          <w:tcPr>
            <w:tcW w:w="295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4A82402A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lang w:eastAsia="it-IT"/>
              </w:rPr>
            </w:pPr>
          </w:p>
        </w:tc>
        <w:tc>
          <w:tcPr>
            <w:tcW w:w="3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01E47356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lang w:eastAsia="it-IT"/>
              </w:rPr>
            </w:pPr>
          </w:p>
        </w:tc>
        <w:tc>
          <w:tcPr>
            <w:tcW w:w="17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3429692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lang w:eastAsia="it-IT"/>
              </w:rPr>
            </w:pPr>
          </w:p>
        </w:tc>
      </w:tr>
      <w:tr w:rsidRPr="00F51C98" w:rsidR="00566660" w:rsidTr="00770831" w14:paraId="2981BBA1" w14:textId="77777777">
        <w:trPr>
          <w:tblCellSpacing w:w="0" w:type="dxa"/>
          <w:jc w:val="center"/>
        </w:trPr>
        <w:tc>
          <w:tcPr>
            <w:tcW w:w="2953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62608DCE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lang w:eastAsia="it-IT"/>
              </w:rPr>
            </w:pPr>
          </w:p>
        </w:tc>
        <w:tc>
          <w:tcPr>
            <w:tcW w:w="322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2D2D034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lang w:eastAsia="it-IT"/>
              </w:rPr>
            </w:pPr>
          </w:p>
        </w:tc>
        <w:tc>
          <w:tcPr>
            <w:tcW w:w="172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32E3CD21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lang w:eastAsia="it-IT"/>
              </w:rPr>
            </w:pPr>
          </w:p>
        </w:tc>
      </w:tr>
    </w:tbl>
    <w:p w:rsidRPr="00F51C98" w:rsidR="00810BDA" w:rsidP="00566660" w:rsidRDefault="00810BDA" w14:paraId="75B074D4" w14:textId="77777777">
      <w:pPr>
        <w:pStyle w:val="Paragrafoelenco"/>
        <w:ind w:left="0"/>
        <w:jc w:val="both"/>
        <w:rPr>
          <w:rFonts w:eastAsia="Times New Roman" w:cstheme="minorHAnsi"/>
          <w:b/>
          <w:bCs/>
          <w:lang w:eastAsia="it-IT"/>
        </w:rPr>
      </w:pPr>
    </w:p>
    <w:tbl>
      <w:tblPr>
        <w:tblW w:w="5299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92"/>
        <w:gridCol w:w="667"/>
        <w:gridCol w:w="3438"/>
      </w:tblGrid>
      <w:tr w:rsidRPr="00F51C98" w:rsidR="00566660" w:rsidTr="00E46C56" w14:paraId="4AD510E9" w14:textId="77777777">
        <w:trPr>
          <w:tblHeader/>
          <w:tblCellSpacing w:w="0" w:type="dxa"/>
          <w:jc w:val="center"/>
        </w:trPr>
        <w:tc>
          <w:tcPr>
            <w:tcW w:w="29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F51C98" w:rsidR="00566660" w:rsidP="008D1177" w:rsidRDefault="00566660" w14:paraId="6207E52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Corso comune o di altro Dottorato di Ateneo</w:t>
            </w:r>
          </w:p>
        </w:tc>
        <w:tc>
          <w:tcPr>
            <w:tcW w:w="3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F51C98" w:rsidR="00566660" w:rsidP="008D1177" w:rsidRDefault="00566660" w14:paraId="63EF49CF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1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F51C98" w:rsidR="00566660" w:rsidP="008D1177" w:rsidRDefault="00566660" w14:paraId="6DEF63F6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Docente </w:t>
            </w:r>
          </w:p>
        </w:tc>
      </w:tr>
      <w:tr w:rsidRPr="00F51C98" w:rsidR="00566660" w:rsidTr="00E46C56" w14:paraId="717F4945" w14:textId="77777777">
        <w:trPr>
          <w:tblCellSpacing w:w="0" w:type="dxa"/>
          <w:jc w:val="center"/>
        </w:trPr>
        <w:tc>
          <w:tcPr>
            <w:tcW w:w="29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0FEA9363" w14:textId="23218496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val="en-US" w:eastAsia="it-IT"/>
              </w:rPr>
            </w:pPr>
          </w:p>
        </w:tc>
        <w:tc>
          <w:tcPr>
            <w:tcW w:w="3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3524F7A2" w14:textId="761F2028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  <w:tc>
          <w:tcPr>
            <w:tcW w:w="1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663CE44E" w14:textId="5BF2366F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val="en-US" w:eastAsia="it-IT"/>
              </w:rPr>
            </w:pPr>
          </w:p>
        </w:tc>
      </w:tr>
      <w:tr w:rsidRPr="00F51C98" w:rsidR="00566660" w:rsidTr="00E46C56" w14:paraId="38230C84" w14:textId="77777777">
        <w:trPr>
          <w:tblCellSpacing w:w="0" w:type="dxa"/>
          <w:jc w:val="center"/>
        </w:trPr>
        <w:tc>
          <w:tcPr>
            <w:tcW w:w="298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7548A0B5" w14:textId="4C4FB24A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val="en-US" w:eastAsia="it-IT"/>
              </w:rPr>
            </w:pPr>
          </w:p>
        </w:tc>
        <w:tc>
          <w:tcPr>
            <w:tcW w:w="327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7E4A41FA" w14:textId="01B65E6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8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01D20857" w14:textId="57E8314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810BDA" w:rsidP="00566660" w:rsidRDefault="00810BDA" w14:paraId="68784300" w14:textId="77777777">
      <w:pPr>
        <w:pStyle w:val="Paragrafoelenco"/>
        <w:spacing w:after="0" w:line="260" w:lineRule="auto"/>
        <w:ind w:left="-68"/>
        <w:jc w:val="both"/>
        <w:rPr>
          <w:lang w:val="en-US"/>
        </w:rPr>
      </w:pPr>
    </w:p>
    <w:p w:rsidRPr="00F51C98" w:rsidR="00810BDA" w:rsidP="00566660" w:rsidRDefault="00810BDA" w14:paraId="2752B2DA" w14:textId="77777777">
      <w:pPr>
        <w:pStyle w:val="Paragrafoelenco"/>
        <w:spacing w:after="0" w:line="260" w:lineRule="auto"/>
        <w:ind w:left="-68"/>
        <w:jc w:val="both"/>
        <w:rPr>
          <w:lang w:val="en-US"/>
        </w:rPr>
      </w:pPr>
    </w:p>
    <w:tbl>
      <w:tblPr>
        <w:tblW w:w="5343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89"/>
        <w:gridCol w:w="707"/>
        <w:gridCol w:w="3486"/>
      </w:tblGrid>
      <w:tr w:rsidRPr="00F51C98" w:rsidR="00566660" w:rsidTr="00566660" w14:paraId="24D16061" w14:textId="77777777">
        <w:trPr>
          <w:tblHeader/>
          <w:tblCellSpacing w:w="0" w:type="dxa"/>
          <w:jc w:val="center"/>
        </w:trPr>
        <w:tc>
          <w:tcPr>
            <w:tcW w:w="2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F51C98" w:rsidR="00566660" w:rsidP="008D1177" w:rsidRDefault="00ED1AFA" w14:paraId="6C7F5FA9" w14:textId="51796A42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val="en-US" w:eastAsia="it-IT"/>
              </w:rPr>
            </w:pPr>
            <w:r w:rsidRPr="00ED1AFA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Convegni, Conferenze, </w:t>
            </w:r>
            <w:proofErr w:type="spellStart"/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S</w:t>
            </w:r>
            <w:r w:rsidRPr="00ED1AFA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ummer</w:t>
            </w:r>
            <w:proofErr w:type="spellEnd"/>
            <w:r w:rsidRPr="00ED1AFA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/</w:t>
            </w: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W</w:t>
            </w:r>
            <w:r w:rsidRPr="00ED1AFA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inter schools</w:t>
            </w:r>
          </w:p>
        </w:tc>
        <w:tc>
          <w:tcPr>
            <w:tcW w:w="3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F51C98" w:rsidR="00566660" w:rsidP="008D1177" w:rsidRDefault="00566660" w14:paraId="6D85D758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1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F51C98" w:rsidR="00566660" w:rsidP="008D1177" w:rsidRDefault="00566660" w14:paraId="42A33C0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Docente </w:t>
            </w:r>
          </w:p>
        </w:tc>
      </w:tr>
      <w:tr w:rsidRPr="00F51C98" w:rsidR="00566660" w:rsidTr="00770831" w14:paraId="263884DC" w14:textId="77777777">
        <w:trPr>
          <w:tblCellSpacing w:w="0" w:type="dxa"/>
          <w:jc w:val="center"/>
        </w:trPr>
        <w:tc>
          <w:tcPr>
            <w:tcW w:w="2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1EC5C14A" w14:textId="364123E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3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2394E902" w14:textId="6F8757D3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22BBC340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Pr="00F51C98" w:rsidR="00566660" w:rsidTr="00770831" w14:paraId="6C4FE8F2" w14:textId="77777777">
        <w:trPr>
          <w:tblCellSpacing w:w="0" w:type="dxa"/>
          <w:jc w:val="center"/>
        </w:trPr>
        <w:tc>
          <w:tcPr>
            <w:tcW w:w="2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566660" w:rsidP="008D1177" w:rsidRDefault="00566660" w14:paraId="7D6F751D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3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37ECE3A1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566660" w:rsidP="008D1177" w:rsidRDefault="00566660" w14:paraId="15E56857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Pr="00F51C98" w:rsidR="00566660" w:rsidP="00566660" w:rsidRDefault="00566660" w14:paraId="50A879E8" w14:textId="77777777">
      <w:pPr>
        <w:rPr>
          <w:sz w:val="20"/>
          <w:szCs w:val="20"/>
        </w:rPr>
      </w:pPr>
    </w:p>
    <w:p w:rsidRPr="00F51C98" w:rsidR="00ED1AFA" w:rsidP="00ED1AFA" w:rsidRDefault="00ED1AFA" w14:paraId="683C6396" w14:textId="77777777">
      <w:pPr>
        <w:pStyle w:val="Paragrafoelenco"/>
        <w:spacing w:after="0" w:line="260" w:lineRule="auto"/>
        <w:ind w:left="-68"/>
        <w:jc w:val="both"/>
        <w:rPr>
          <w:lang w:val="en-US"/>
        </w:rPr>
      </w:pPr>
    </w:p>
    <w:tbl>
      <w:tblPr>
        <w:tblW w:w="5343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89"/>
        <w:gridCol w:w="707"/>
        <w:gridCol w:w="3486"/>
      </w:tblGrid>
      <w:tr w:rsidRPr="00F51C98" w:rsidR="00ED1AFA" w:rsidTr="00F70072" w14:paraId="2701C220" w14:textId="77777777">
        <w:trPr>
          <w:tblHeader/>
          <w:tblCellSpacing w:w="0" w:type="dxa"/>
          <w:jc w:val="center"/>
        </w:trPr>
        <w:tc>
          <w:tcPr>
            <w:tcW w:w="2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ED1AFA" w:rsidR="00ED1AFA" w:rsidP="00F70072" w:rsidRDefault="00ED1AFA" w14:paraId="6FC5596A" w14:textId="09159CB4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Corsi di formazione o altre attività didattiche</w:t>
            </w:r>
          </w:p>
        </w:tc>
        <w:tc>
          <w:tcPr>
            <w:tcW w:w="3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F51C98" w:rsidR="00ED1AFA" w:rsidP="00F70072" w:rsidRDefault="00ED1AFA" w14:paraId="0104353E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1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F51C98" w:rsidR="00ED1AFA" w:rsidP="00F70072" w:rsidRDefault="00ED1AFA" w14:paraId="197B3736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Docente </w:t>
            </w:r>
          </w:p>
        </w:tc>
      </w:tr>
      <w:tr w:rsidRPr="00F51C98" w:rsidR="00ED1AFA" w:rsidTr="00F70072" w14:paraId="197030E6" w14:textId="77777777">
        <w:trPr>
          <w:tblCellSpacing w:w="0" w:type="dxa"/>
          <w:jc w:val="center"/>
        </w:trPr>
        <w:tc>
          <w:tcPr>
            <w:tcW w:w="2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ED1AFA" w:rsidP="00F70072" w:rsidRDefault="00ED1AFA" w14:paraId="09810AC0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3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ED1AFA" w:rsidP="00F70072" w:rsidRDefault="00ED1AFA" w14:paraId="36861DA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ED1AFA" w:rsidP="00F70072" w:rsidRDefault="00ED1AFA" w14:paraId="522CBD8A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Pr="00F51C98" w:rsidR="00ED1AFA" w:rsidTr="00F70072" w14:paraId="759FAF3F" w14:textId="77777777">
        <w:trPr>
          <w:tblCellSpacing w:w="0" w:type="dxa"/>
          <w:jc w:val="center"/>
        </w:trPr>
        <w:tc>
          <w:tcPr>
            <w:tcW w:w="2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ED1AFA" w:rsidP="00F70072" w:rsidRDefault="00ED1AFA" w14:paraId="0010B243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3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ED1AFA" w:rsidP="00F70072" w:rsidRDefault="00ED1AFA" w14:paraId="1B936B7D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ED1AFA" w:rsidP="00F70072" w:rsidRDefault="00ED1AFA" w14:paraId="018F6844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Pr="00F51C98" w:rsidR="00ED1AFA" w:rsidP="00ED1AFA" w:rsidRDefault="00ED1AFA" w14:paraId="0A130D16" w14:textId="77777777">
      <w:pPr>
        <w:rPr>
          <w:sz w:val="20"/>
          <w:szCs w:val="20"/>
        </w:rPr>
      </w:pPr>
    </w:p>
    <w:p w:rsidRPr="00F51C98" w:rsidR="00E46C56" w:rsidP="00E46C56" w:rsidRDefault="00E46C56" w14:paraId="3906D11C" w14:textId="77777777">
      <w:pPr>
        <w:pStyle w:val="Paragrafoelenco"/>
        <w:spacing w:after="0" w:line="260" w:lineRule="auto"/>
        <w:ind w:left="-68"/>
        <w:jc w:val="both"/>
        <w:rPr>
          <w:lang w:val="en-US"/>
        </w:rPr>
      </w:pPr>
    </w:p>
    <w:tbl>
      <w:tblPr>
        <w:tblW w:w="5343" w:type="pct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6089"/>
        <w:gridCol w:w="707"/>
        <w:gridCol w:w="3486"/>
      </w:tblGrid>
      <w:tr w:rsidRPr="00F51C98" w:rsidR="00E46C56" w:rsidTr="00F70072" w14:paraId="5F826C95" w14:textId="77777777">
        <w:trPr>
          <w:tblHeader/>
          <w:tblCellSpacing w:w="0" w:type="dxa"/>
          <w:jc w:val="center"/>
        </w:trPr>
        <w:tc>
          <w:tcPr>
            <w:tcW w:w="2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ED1AFA" w:rsidR="00E46C56" w:rsidP="00F70072" w:rsidRDefault="00E46C56" w14:paraId="5590F198" w14:textId="5F2942A1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Altre attività didattiche</w:t>
            </w:r>
          </w:p>
        </w:tc>
        <w:tc>
          <w:tcPr>
            <w:tcW w:w="3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:rsidRPr="00F51C98" w:rsidR="00E46C56" w:rsidP="00F70072" w:rsidRDefault="00E46C56" w14:paraId="34912691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1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:rsidRPr="00F51C98" w:rsidR="00E46C56" w:rsidP="00F70072" w:rsidRDefault="00E46C56" w14:paraId="3F81540E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</w:pPr>
            <w:r w:rsidRPr="00F51C98">
              <w:rPr>
                <w:rFonts w:ascii="Verdana" w:hAnsi="Verdana" w:eastAsia="Times New Roman" w:cs="Times New Roman"/>
                <w:b/>
                <w:bCs/>
                <w:sz w:val="20"/>
                <w:szCs w:val="20"/>
                <w:lang w:eastAsia="it-IT"/>
              </w:rPr>
              <w:t xml:space="preserve">Docente </w:t>
            </w:r>
          </w:p>
        </w:tc>
      </w:tr>
      <w:tr w:rsidRPr="00F51C98" w:rsidR="00E46C56" w:rsidTr="00F70072" w14:paraId="111CA845" w14:textId="77777777">
        <w:trPr>
          <w:tblCellSpacing w:w="0" w:type="dxa"/>
          <w:jc w:val="center"/>
        </w:trPr>
        <w:tc>
          <w:tcPr>
            <w:tcW w:w="2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E46C56" w:rsidP="00F70072" w:rsidRDefault="00E46C56" w14:paraId="298C859E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3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E46C56" w:rsidP="00F70072" w:rsidRDefault="00E46C56" w14:paraId="0EEED10C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E46C56" w:rsidP="00F70072" w:rsidRDefault="00E46C56" w14:paraId="7AD67A3E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  <w:tr w:rsidRPr="00F51C98" w:rsidR="00E46C56" w:rsidTr="00F70072" w14:paraId="000CF795" w14:textId="77777777">
        <w:trPr>
          <w:tblCellSpacing w:w="0" w:type="dxa"/>
          <w:jc w:val="center"/>
        </w:trPr>
        <w:tc>
          <w:tcPr>
            <w:tcW w:w="2961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</w:tcPr>
          <w:p w:rsidRPr="00F51C98" w:rsidR="00E46C56" w:rsidP="00F70072" w:rsidRDefault="00E46C56" w14:paraId="13700967" w14:textId="77777777">
            <w:pPr>
              <w:spacing w:after="0" w:line="240" w:lineRule="auto"/>
              <w:jc w:val="both"/>
              <w:rPr>
                <w:rFonts w:ascii="Verdana" w:hAnsi="Verdana" w:eastAsia="Times New Roman" w:cs="Times New Roman"/>
                <w:i/>
                <w:iCs/>
                <w:sz w:val="20"/>
                <w:szCs w:val="20"/>
                <w:lang w:eastAsia="it-IT"/>
              </w:rPr>
            </w:pPr>
          </w:p>
        </w:tc>
        <w:tc>
          <w:tcPr>
            <w:tcW w:w="34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E46C56" w:rsidP="00F70072" w:rsidRDefault="00E46C56" w14:paraId="4C257FF2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695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E599" w:themeFill="accent4" w:themeFillTint="66"/>
            <w:vAlign w:val="center"/>
          </w:tcPr>
          <w:p w:rsidRPr="00F51C98" w:rsidR="00E46C56" w:rsidP="00F70072" w:rsidRDefault="00E46C56" w14:paraId="55AA4459" w14:textId="77777777">
            <w:pPr>
              <w:spacing w:after="0" w:line="240" w:lineRule="auto"/>
              <w:jc w:val="center"/>
              <w:rPr>
                <w:rFonts w:ascii="Verdana" w:hAnsi="Verdana" w:eastAsia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CB7E29" w:rsidP="005143F1" w:rsidRDefault="00CB7E29" w14:paraId="02F30EBE" w14:textId="77777777">
      <w:pPr>
        <w:spacing w:before="240" w:after="0" w:line="260" w:lineRule="auto"/>
        <w:jc w:val="both"/>
        <w:rPr>
          <w:rFonts w:ascii="Calibri" w:hAnsi="Calibri" w:cs="Calibri"/>
          <w:color w:val="000000"/>
          <w:sz w:val="24"/>
          <w:szCs w:val="24"/>
          <w:lang w:val="it" w:eastAsia="it-IT"/>
        </w:rPr>
      </w:pPr>
    </w:p>
    <w:sectPr w:rsidR="00CB7E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0641B" w14:textId="77777777" w:rsidR="00955628" w:rsidRDefault="00955628">
      <w:pPr>
        <w:spacing w:line="240" w:lineRule="auto"/>
      </w:pPr>
      <w:r>
        <w:separator/>
      </w:r>
    </w:p>
  </w:endnote>
  <w:endnote w:type="continuationSeparator" w:id="0">
    <w:p w14:paraId="54B8F6E6" w14:textId="77777777" w:rsidR="00955628" w:rsidRDefault="00955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23114" w14:textId="77777777" w:rsidR="00955628" w:rsidRDefault="00955628">
      <w:pPr>
        <w:spacing w:after="0"/>
      </w:pPr>
      <w:r>
        <w:separator/>
      </w:r>
    </w:p>
  </w:footnote>
  <w:footnote w:type="continuationSeparator" w:id="0">
    <w:p w14:paraId="3CF0B895" w14:textId="77777777" w:rsidR="00955628" w:rsidRDefault="009556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53B5D"/>
    <w:multiLevelType w:val="hybridMultilevel"/>
    <w:tmpl w:val="2E721A0E"/>
    <w:lvl w:ilvl="0" w:tplc="F56830D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num w:numId="1" w16cid:durableId="672222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64c0ddde-87ce-4d3e-9d0d-a1d1b4e8bad4"/>
  </w:docVars>
  <w:rsids>
    <w:rsidRoot w:val="00673AAA"/>
    <w:rsid w:val="00002657"/>
    <w:rsid w:val="00014F7F"/>
    <w:rsid w:val="00023101"/>
    <w:rsid w:val="00051DA9"/>
    <w:rsid w:val="00066D68"/>
    <w:rsid w:val="000702B0"/>
    <w:rsid w:val="0008351A"/>
    <w:rsid w:val="00090ECA"/>
    <w:rsid w:val="000D7FB7"/>
    <w:rsid w:val="000E6E39"/>
    <w:rsid w:val="000F2436"/>
    <w:rsid w:val="000F37E3"/>
    <w:rsid w:val="0010480A"/>
    <w:rsid w:val="00113F3A"/>
    <w:rsid w:val="00117CEE"/>
    <w:rsid w:val="001313A0"/>
    <w:rsid w:val="00133908"/>
    <w:rsid w:val="0013446E"/>
    <w:rsid w:val="001538B5"/>
    <w:rsid w:val="00171DFB"/>
    <w:rsid w:val="0018261A"/>
    <w:rsid w:val="00195263"/>
    <w:rsid w:val="001A00AE"/>
    <w:rsid w:val="001C1ECB"/>
    <w:rsid w:val="001C5F3A"/>
    <w:rsid w:val="001E4E7B"/>
    <w:rsid w:val="001F4F1A"/>
    <w:rsid w:val="00254996"/>
    <w:rsid w:val="002662A1"/>
    <w:rsid w:val="002A4C91"/>
    <w:rsid w:val="002B2B3A"/>
    <w:rsid w:val="002D523A"/>
    <w:rsid w:val="002E27F4"/>
    <w:rsid w:val="00300D4D"/>
    <w:rsid w:val="00300DB9"/>
    <w:rsid w:val="003156E2"/>
    <w:rsid w:val="00371ACA"/>
    <w:rsid w:val="00375CDC"/>
    <w:rsid w:val="003903DC"/>
    <w:rsid w:val="003B1C8D"/>
    <w:rsid w:val="003C0608"/>
    <w:rsid w:val="003C0DB9"/>
    <w:rsid w:val="003C2B82"/>
    <w:rsid w:val="003C75AF"/>
    <w:rsid w:val="003D456F"/>
    <w:rsid w:val="003F4E99"/>
    <w:rsid w:val="003F7488"/>
    <w:rsid w:val="004074BB"/>
    <w:rsid w:val="004271BC"/>
    <w:rsid w:val="0044251D"/>
    <w:rsid w:val="00461EF9"/>
    <w:rsid w:val="00465564"/>
    <w:rsid w:val="004A6931"/>
    <w:rsid w:val="004E777A"/>
    <w:rsid w:val="004F1463"/>
    <w:rsid w:val="004F33DF"/>
    <w:rsid w:val="004F4B14"/>
    <w:rsid w:val="004F5F86"/>
    <w:rsid w:val="004F66B0"/>
    <w:rsid w:val="0050185E"/>
    <w:rsid w:val="00505027"/>
    <w:rsid w:val="0050747E"/>
    <w:rsid w:val="005143F1"/>
    <w:rsid w:val="0053347C"/>
    <w:rsid w:val="0054084F"/>
    <w:rsid w:val="0054124F"/>
    <w:rsid w:val="00542287"/>
    <w:rsid w:val="00566660"/>
    <w:rsid w:val="00573FFC"/>
    <w:rsid w:val="005769BC"/>
    <w:rsid w:val="00581266"/>
    <w:rsid w:val="0058481D"/>
    <w:rsid w:val="00593AE2"/>
    <w:rsid w:val="005D6678"/>
    <w:rsid w:val="006028E4"/>
    <w:rsid w:val="00606B65"/>
    <w:rsid w:val="00610C57"/>
    <w:rsid w:val="006258C3"/>
    <w:rsid w:val="00636F26"/>
    <w:rsid w:val="00641B31"/>
    <w:rsid w:val="00644C8F"/>
    <w:rsid w:val="006518CA"/>
    <w:rsid w:val="006609F7"/>
    <w:rsid w:val="00673AAA"/>
    <w:rsid w:val="00674840"/>
    <w:rsid w:val="00675A81"/>
    <w:rsid w:val="00696443"/>
    <w:rsid w:val="006C6A01"/>
    <w:rsid w:val="006C6CDC"/>
    <w:rsid w:val="006E0DD1"/>
    <w:rsid w:val="006F7725"/>
    <w:rsid w:val="007057A5"/>
    <w:rsid w:val="00737ABA"/>
    <w:rsid w:val="007464D8"/>
    <w:rsid w:val="00761C62"/>
    <w:rsid w:val="00770831"/>
    <w:rsid w:val="00777385"/>
    <w:rsid w:val="00783DD8"/>
    <w:rsid w:val="00793F5C"/>
    <w:rsid w:val="007A6EC4"/>
    <w:rsid w:val="007D2871"/>
    <w:rsid w:val="007D29B5"/>
    <w:rsid w:val="007D48EF"/>
    <w:rsid w:val="007F7893"/>
    <w:rsid w:val="00810BDA"/>
    <w:rsid w:val="00812482"/>
    <w:rsid w:val="00815FC1"/>
    <w:rsid w:val="00840451"/>
    <w:rsid w:val="008628E0"/>
    <w:rsid w:val="0087314A"/>
    <w:rsid w:val="008744B1"/>
    <w:rsid w:val="008901AA"/>
    <w:rsid w:val="008A7D3D"/>
    <w:rsid w:val="008C41A4"/>
    <w:rsid w:val="0090586D"/>
    <w:rsid w:val="00917922"/>
    <w:rsid w:val="00924470"/>
    <w:rsid w:val="00935440"/>
    <w:rsid w:val="00955628"/>
    <w:rsid w:val="00955E2F"/>
    <w:rsid w:val="009612D4"/>
    <w:rsid w:val="00980AB8"/>
    <w:rsid w:val="00984E24"/>
    <w:rsid w:val="009B143F"/>
    <w:rsid w:val="009B1F33"/>
    <w:rsid w:val="009B6666"/>
    <w:rsid w:val="009C1362"/>
    <w:rsid w:val="009D144A"/>
    <w:rsid w:val="009D2DE6"/>
    <w:rsid w:val="009D5758"/>
    <w:rsid w:val="009F3465"/>
    <w:rsid w:val="00A102FA"/>
    <w:rsid w:val="00A12FA7"/>
    <w:rsid w:val="00A16900"/>
    <w:rsid w:val="00A35C43"/>
    <w:rsid w:val="00A404A0"/>
    <w:rsid w:val="00A5307F"/>
    <w:rsid w:val="00A532FB"/>
    <w:rsid w:val="00A56FA7"/>
    <w:rsid w:val="00A61F51"/>
    <w:rsid w:val="00A753A5"/>
    <w:rsid w:val="00A75ADA"/>
    <w:rsid w:val="00A8284F"/>
    <w:rsid w:val="00AD3C39"/>
    <w:rsid w:val="00B02BAC"/>
    <w:rsid w:val="00B231DF"/>
    <w:rsid w:val="00B25C5A"/>
    <w:rsid w:val="00B34E81"/>
    <w:rsid w:val="00B51C53"/>
    <w:rsid w:val="00B64CBB"/>
    <w:rsid w:val="00B7657B"/>
    <w:rsid w:val="00B85C88"/>
    <w:rsid w:val="00B95C02"/>
    <w:rsid w:val="00B965B6"/>
    <w:rsid w:val="00BA096B"/>
    <w:rsid w:val="00BB4C91"/>
    <w:rsid w:val="00BC7861"/>
    <w:rsid w:val="00BE0070"/>
    <w:rsid w:val="00BE5FB4"/>
    <w:rsid w:val="00C00D22"/>
    <w:rsid w:val="00C15843"/>
    <w:rsid w:val="00C21788"/>
    <w:rsid w:val="00C259B9"/>
    <w:rsid w:val="00C30E8A"/>
    <w:rsid w:val="00C36321"/>
    <w:rsid w:val="00C534B2"/>
    <w:rsid w:val="00C62DD1"/>
    <w:rsid w:val="00C73855"/>
    <w:rsid w:val="00C74FBA"/>
    <w:rsid w:val="00CA68E6"/>
    <w:rsid w:val="00CB7E29"/>
    <w:rsid w:val="00CC4448"/>
    <w:rsid w:val="00D52C28"/>
    <w:rsid w:val="00D65B76"/>
    <w:rsid w:val="00D725B9"/>
    <w:rsid w:val="00D77F03"/>
    <w:rsid w:val="00D934B4"/>
    <w:rsid w:val="00D96C8D"/>
    <w:rsid w:val="00DC3FCA"/>
    <w:rsid w:val="00DC6517"/>
    <w:rsid w:val="00DD4AD9"/>
    <w:rsid w:val="00DE730A"/>
    <w:rsid w:val="00E055E3"/>
    <w:rsid w:val="00E46C56"/>
    <w:rsid w:val="00E61DD8"/>
    <w:rsid w:val="00E70171"/>
    <w:rsid w:val="00E80D1D"/>
    <w:rsid w:val="00E81163"/>
    <w:rsid w:val="00E87F84"/>
    <w:rsid w:val="00EB5852"/>
    <w:rsid w:val="00EC72FA"/>
    <w:rsid w:val="00ED1AFA"/>
    <w:rsid w:val="00EE10F7"/>
    <w:rsid w:val="00EF1702"/>
    <w:rsid w:val="00F1627F"/>
    <w:rsid w:val="00F164BD"/>
    <w:rsid w:val="00F338E8"/>
    <w:rsid w:val="00F464CF"/>
    <w:rsid w:val="00F471CF"/>
    <w:rsid w:val="00F51C98"/>
    <w:rsid w:val="00F60420"/>
    <w:rsid w:val="00F80445"/>
    <w:rsid w:val="00F80ADD"/>
    <w:rsid w:val="00F87F21"/>
    <w:rsid w:val="00FA2BC1"/>
    <w:rsid w:val="00FB60D6"/>
    <w:rsid w:val="00FF2188"/>
    <w:rsid w:val="00FF4B8E"/>
    <w:rsid w:val="00FF60A1"/>
    <w:rsid w:val="04DB1CC5"/>
    <w:rsid w:val="05C96105"/>
    <w:rsid w:val="06112CAE"/>
    <w:rsid w:val="076631B2"/>
    <w:rsid w:val="07677E3C"/>
    <w:rsid w:val="08707F84"/>
    <w:rsid w:val="08A62997"/>
    <w:rsid w:val="08FC454D"/>
    <w:rsid w:val="0B97275D"/>
    <w:rsid w:val="0C65230E"/>
    <w:rsid w:val="0E01322D"/>
    <w:rsid w:val="108879DA"/>
    <w:rsid w:val="11DC69EC"/>
    <w:rsid w:val="11EA6B3F"/>
    <w:rsid w:val="11ED6733"/>
    <w:rsid w:val="13916D43"/>
    <w:rsid w:val="13DC6141"/>
    <w:rsid w:val="14851935"/>
    <w:rsid w:val="16435224"/>
    <w:rsid w:val="16AD15C0"/>
    <w:rsid w:val="16BD49D1"/>
    <w:rsid w:val="16FE1273"/>
    <w:rsid w:val="1A6A34A4"/>
    <w:rsid w:val="1C520EDA"/>
    <w:rsid w:val="1CD22153"/>
    <w:rsid w:val="1FBD6130"/>
    <w:rsid w:val="1FC85D6B"/>
    <w:rsid w:val="20327BDE"/>
    <w:rsid w:val="2129091B"/>
    <w:rsid w:val="21A7477B"/>
    <w:rsid w:val="23273D90"/>
    <w:rsid w:val="252F258F"/>
    <w:rsid w:val="25F126F3"/>
    <w:rsid w:val="270E07C5"/>
    <w:rsid w:val="27621FAE"/>
    <w:rsid w:val="277B51EB"/>
    <w:rsid w:val="29716D8C"/>
    <w:rsid w:val="2B460886"/>
    <w:rsid w:val="2BEE5AF4"/>
    <w:rsid w:val="2C6E0475"/>
    <w:rsid w:val="2DB34C55"/>
    <w:rsid w:val="2F37656A"/>
    <w:rsid w:val="30622AF8"/>
    <w:rsid w:val="307A6791"/>
    <w:rsid w:val="359518FA"/>
    <w:rsid w:val="36AF1D05"/>
    <w:rsid w:val="378F77CA"/>
    <w:rsid w:val="3894625F"/>
    <w:rsid w:val="38A90016"/>
    <w:rsid w:val="392A68FB"/>
    <w:rsid w:val="39A94C2B"/>
    <w:rsid w:val="3A3D2D97"/>
    <w:rsid w:val="3A556F00"/>
    <w:rsid w:val="3B2A622C"/>
    <w:rsid w:val="3B6D36B3"/>
    <w:rsid w:val="3BE96E33"/>
    <w:rsid w:val="3E383ED2"/>
    <w:rsid w:val="3E484195"/>
    <w:rsid w:val="3E5A6C6F"/>
    <w:rsid w:val="3F625031"/>
    <w:rsid w:val="40B13519"/>
    <w:rsid w:val="42D5392C"/>
    <w:rsid w:val="44065A54"/>
    <w:rsid w:val="44235BD6"/>
    <w:rsid w:val="45063050"/>
    <w:rsid w:val="46723284"/>
    <w:rsid w:val="47B20091"/>
    <w:rsid w:val="49B42CFA"/>
    <w:rsid w:val="4BFA3E29"/>
    <w:rsid w:val="4D60268E"/>
    <w:rsid w:val="502A3A06"/>
    <w:rsid w:val="509A30F5"/>
    <w:rsid w:val="53BC50BB"/>
    <w:rsid w:val="54A721D9"/>
    <w:rsid w:val="55EA56AF"/>
    <w:rsid w:val="56BC602E"/>
    <w:rsid w:val="57930E9B"/>
    <w:rsid w:val="59693D55"/>
    <w:rsid w:val="5B9C659A"/>
    <w:rsid w:val="5D1C017C"/>
    <w:rsid w:val="5D99669E"/>
    <w:rsid w:val="5E2D33DE"/>
    <w:rsid w:val="5EA93E10"/>
    <w:rsid w:val="5F0B5CF5"/>
    <w:rsid w:val="5FA07A3C"/>
    <w:rsid w:val="5FF14274"/>
    <w:rsid w:val="60BB297A"/>
    <w:rsid w:val="60EA7FE0"/>
    <w:rsid w:val="615D47CA"/>
    <w:rsid w:val="632E3358"/>
    <w:rsid w:val="63926968"/>
    <w:rsid w:val="654172B8"/>
    <w:rsid w:val="65CB500D"/>
    <w:rsid w:val="65EE430C"/>
    <w:rsid w:val="69170390"/>
    <w:rsid w:val="699B7464"/>
    <w:rsid w:val="6ABB7FB4"/>
    <w:rsid w:val="6D4E05ED"/>
    <w:rsid w:val="6DBC2CBD"/>
    <w:rsid w:val="704B3A46"/>
    <w:rsid w:val="7051169E"/>
    <w:rsid w:val="70BC0475"/>
    <w:rsid w:val="71D45380"/>
    <w:rsid w:val="720D164A"/>
    <w:rsid w:val="734A79B4"/>
    <w:rsid w:val="74B53A90"/>
    <w:rsid w:val="767429A2"/>
    <w:rsid w:val="76F868AE"/>
    <w:rsid w:val="783344A0"/>
    <w:rsid w:val="79534AE1"/>
    <w:rsid w:val="7AFF464E"/>
    <w:rsid w:val="7B645DC8"/>
    <w:rsid w:val="7BB57A83"/>
    <w:rsid w:val="7BDE6039"/>
    <w:rsid w:val="7C7A1B52"/>
    <w:rsid w:val="7E8F66FC"/>
    <w:rsid w:val="7F8B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D6E06"/>
  <w15:docId w15:val="{85882C9F-B150-4DA6-AE9A-3D83DCDA7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 w:line="240" w:lineRule="auto"/>
    </w:pPr>
    <w:rPr>
      <w:rFonts w:ascii="Calibri" w:hAnsi="Calibri" w:cs="Calibri"/>
      <w:lang w:eastAsia="it-IT"/>
    </w:rPr>
  </w:style>
  <w:style w:type="paragraph" w:styleId="Testonormale">
    <w:name w:val="Plain Text"/>
    <w:basedOn w:val="Normale"/>
    <w:uiPriority w:val="99"/>
    <w:unhideWhenUsed/>
    <w:qFormat/>
    <w:pPr>
      <w:spacing w:after="0" w:line="240" w:lineRule="auto"/>
    </w:pPr>
    <w:rPr>
      <w:rFonts w:ascii="Calibri" w:hAnsi="Calibri"/>
      <w:szCs w:val="21"/>
    </w:rPr>
  </w:style>
  <w:style w:type="table" w:customStyle="1" w:styleId="Tabellanormale1">
    <w:name w:val="Tabella normale1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elementtoproof">
    <w:name w:val="elementtoproof"/>
    <w:basedOn w:val="Normale"/>
    <w:qFormat/>
    <w:pPr>
      <w:spacing w:after="0" w:line="240" w:lineRule="auto"/>
    </w:pPr>
    <w:rPr>
      <w:rFonts w:ascii="Calibri" w:hAnsi="Calibri" w:cs="Calibri"/>
      <w:lang w:eastAsia="it-IT"/>
    </w:rPr>
  </w:style>
  <w:style w:type="paragraph" w:customStyle="1" w:styleId="xmsonormal">
    <w:name w:val="x_msonormal"/>
    <w:rPr>
      <w:rFonts w:eastAsia="Calibri"/>
      <w:sz w:val="22"/>
      <w:szCs w:val="22"/>
      <w:lang w:val="en-US" w:eastAsia="zh-CN"/>
    </w:rPr>
  </w:style>
  <w:style w:type="table" w:customStyle="1" w:styleId="Tabellanormale2">
    <w:name w:val="Tabella normale2"/>
    <w:semiHidden/>
    <w:qFormat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table" w:customStyle="1" w:styleId="Tabellanormale3">
    <w:name w:val="Tabella normale3"/>
    <w:semiHidden/>
    <w:rPr>
      <w:rFonts w:cs="Aptos" w:hint="eastAsia"/>
      <w:kern w:val="2"/>
      <w:sz w:val="24"/>
      <w:szCs w:val="24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3D45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456F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qFormat/>
    <w:rsid w:val="00ED1AFA"/>
    <w:pPr>
      <w:widowControl w:val="0"/>
    </w:pPr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Matilde Mariarosa Consolata Pietrafesa</dc:creator>
  <cp:lastModifiedBy>Matilde Mariarosa Consolata Pietrafesa</cp:lastModifiedBy>
  <cp:revision>29</cp:revision>
  <cp:lastPrinted>2026-01-09T16:36:00Z</cp:lastPrinted>
  <dcterms:created xsi:type="dcterms:W3CDTF">2026-01-09T15:16:00Z</dcterms:created>
  <dcterms:modified xsi:type="dcterms:W3CDTF">2026-02-07T21:56:00Z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8395767D3D7248828459CEB8272DE506_13</vt:lpwstr>
  </property>
</Properties>
</file>