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2EAE" w14:textId="77777777" w:rsidR="008B5CB6" w:rsidRDefault="008B5CB6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</w:p>
    <w:p w14:paraId="7B7EB6E7" w14:textId="77777777" w:rsidR="00C11C66" w:rsidRPr="00CE3D80" w:rsidRDefault="00C11C66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  <w:r w:rsidRPr="00CE3D80">
        <w:rPr>
          <w:rFonts w:ascii="Sylfaen" w:hAnsi="Sylfaen"/>
          <w:sz w:val="36"/>
          <w:szCs w:val="36"/>
          <w:lang w:val="it-IT"/>
        </w:rPr>
        <w:t>Università degli Studi Mediterranea di Reggio Calabria</w:t>
      </w:r>
    </w:p>
    <w:p w14:paraId="473BB91F" w14:textId="77777777" w:rsidR="00C11C66" w:rsidRPr="00CE3D80" w:rsidRDefault="00C11C66" w:rsidP="00C11C66">
      <w:pPr>
        <w:pStyle w:val="Corpotesto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sz w:val="28"/>
          <w:szCs w:val="28"/>
        </w:rPr>
        <w:t>Dipartimento di Giurisprudenza, Economia e Scienze Umane</w:t>
      </w:r>
    </w:p>
    <w:p w14:paraId="5939C82E" w14:textId="77777777" w:rsidR="00C11C66" w:rsidRPr="00D522AB" w:rsidRDefault="00C11C66" w:rsidP="00C11C66">
      <w:pPr>
        <w:widowControl/>
        <w:rPr>
          <w:rFonts w:ascii="Sylfaen" w:hAnsi="Sylfaen" w:cs="Times New Roman"/>
          <w:b/>
          <w:color w:val="000000"/>
        </w:rPr>
      </w:pPr>
    </w:p>
    <w:p w14:paraId="18C17876" w14:textId="77777777"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</w:p>
    <w:p w14:paraId="513701FC" w14:textId="77777777" w:rsidR="00C11C66" w:rsidRPr="00CE3D80" w:rsidRDefault="00C11C66" w:rsidP="00C11C66">
      <w:pPr>
        <w:spacing w:after="11"/>
        <w:ind w:right="60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i/>
          <w:sz w:val="28"/>
          <w:szCs w:val="28"/>
        </w:rPr>
        <w:t xml:space="preserve">Corso di Laurea Magistrale in Scienze della Formazione Primaria </w:t>
      </w:r>
    </w:p>
    <w:p w14:paraId="46540673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14:paraId="208844D1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14:paraId="26C4D401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i/>
        </w:rPr>
        <w:t xml:space="preserve">Attività di Tirocinio  </w:t>
      </w:r>
    </w:p>
    <w:p w14:paraId="6805E82D" w14:textId="0A18EE67"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  <w:r w:rsidRPr="00D522AB">
        <w:rPr>
          <w:rFonts w:ascii="Sylfaen" w:hAnsi="Sylfaen"/>
        </w:rPr>
        <w:t xml:space="preserve">Anno Accademico </w:t>
      </w:r>
      <w:r w:rsidR="00D87C8C">
        <w:rPr>
          <w:rFonts w:ascii="Sylfaen" w:hAnsi="Sylfaen"/>
        </w:rPr>
        <w:t>202</w:t>
      </w:r>
      <w:r w:rsidR="00F44B75">
        <w:rPr>
          <w:rFonts w:ascii="Sylfaen" w:hAnsi="Sylfaen"/>
        </w:rPr>
        <w:t>4</w:t>
      </w:r>
      <w:r w:rsidR="00D87C8C">
        <w:rPr>
          <w:rFonts w:ascii="Sylfaen" w:hAnsi="Sylfaen"/>
        </w:rPr>
        <w:t>/202</w:t>
      </w:r>
      <w:r w:rsidR="00F44B75">
        <w:rPr>
          <w:rFonts w:ascii="Sylfaen" w:hAnsi="Sylfaen"/>
        </w:rPr>
        <w:t>5</w:t>
      </w:r>
    </w:p>
    <w:p w14:paraId="45A900EE" w14:textId="77777777" w:rsidR="00C11C66" w:rsidRPr="00D522AB" w:rsidRDefault="00C11C66" w:rsidP="00C11C66">
      <w:pPr>
        <w:spacing w:after="128" w:line="259" w:lineRule="auto"/>
        <w:rPr>
          <w:rFonts w:ascii="Sylfaen" w:hAnsi="Sylfaen"/>
        </w:rPr>
      </w:pPr>
    </w:p>
    <w:p w14:paraId="7F958A97" w14:textId="0EF265F3" w:rsidR="00C11C66" w:rsidRPr="00D522AB" w:rsidRDefault="00C11C66" w:rsidP="00C11C66">
      <w:pPr>
        <w:spacing w:line="259" w:lineRule="auto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b/>
          <w:sz w:val="40"/>
        </w:rPr>
        <w:t>Diar</w:t>
      </w:r>
      <w:r w:rsidR="00887E9F">
        <w:rPr>
          <w:rFonts w:ascii="Sylfaen" w:hAnsi="Sylfaen"/>
          <w:b/>
          <w:sz w:val="40"/>
        </w:rPr>
        <w:t xml:space="preserve">io di Tirocinio dello studente </w:t>
      </w:r>
      <w:r w:rsidR="00494FB7">
        <w:rPr>
          <w:rFonts w:ascii="Sylfaen" w:hAnsi="Sylfaen"/>
          <w:b/>
          <w:sz w:val="40"/>
        </w:rPr>
        <w:t>T</w:t>
      </w:r>
      <w:r w:rsidR="00E535C4">
        <w:rPr>
          <w:rFonts w:ascii="Sylfaen" w:hAnsi="Sylfaen"/>
          <w:b/>
          <w:sz w:val="40"/>
        </w:rPr>
        <w:t>4</w:t>
      </w:r>
    </w:p>
    <w:p w14:paraId="26F2C4C8" w14:textId="14310BA8" w:rsidR="00C11C66" w:rsidRPr="00D522AB" w:rsidRDefault="00494FB7" w:rsidP="00C11C66">
      <w:pPr>
        <w:spacing w:after="15" w:line="259" w:lineRule="auto"/>
        <w:ind w:left="261" w:right="309"/>
        <w:jc w:val="center"/>
        <w:rPr>
          <w:rFonts w:ascii="Sylfaen" w:hAnsi="Sylfaen"/>
        </w:rPr>
      </w:pPr>
      <w:r>
        <w:rPr>
          <w:rFonts w:ascii="Sylfaen" w:hAnsi="Sylfaen"/>
        </w:rPr>
        <w:t>V Anno di corso (</w:t>
      </w:r>
      <w:r w:rsidR="00E535C4">
        <w:rPr>
          <w:rFonts w:ascii="Sylfaen" w:hAnsi="Sylfaen"/>
        </w:rPr>
        <w:t>4</w:t>
      </w:r>
      <w:r w:rsidR="00C11C66" w:rsidRPr="00D522AB">
        <w:rPr>
          <w:rFonts w:ascii="Sylfaen" w:hAnsi="Sylfaen"/>
        </w:rPr>
        <w:t xml:space="preserve">^ Annualità di Tirocinio) </w:t>
      </w:r>
    </w:p>
    <w:p w14:paraId="4A74054C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5FFC09E0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6313CB56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096C90D7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24FD3F7B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22790E14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191DD82E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28FB180E" w14:textId="57660AE4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  <w:r w:rsidRPr="00CE3D80">
        <w:rPr>
          <w:rFonts w:ascii="Sylfaen" w:hAnsi="Sylfaen"/>
          <w:b/>
          <w:sz w:val="28"/>
          <w:szCs w:val="28"/>
        </w:rPr>
        <w:t>Studente</w:t>
      </w:r>
      <w:r w:rsidR="00222AC2">
        <w:rPr>
          <w:rFonts w:ascii="Sylfaen" w:hAnsi="Sylfaen"/>
          <w:b/>
          <w:sz w:val="28"/>
          <w:szCs w:val="28"/>
        </w:rPr>
        <w:t xml:space="preserve">: </w:t>
      </w:r>
    </w:p>
    <w:p w14:paraId="1C992115" w14:textId="77777777" w:rsidR="00C11C66" w:rsidRPr="00CE3D80" w:rsidRDefault="00C11C66" w:rsidP="00C11C66">
      <w:pPr>
        <w:spacing w:line="259" w:lineRule="auto"/>
        <w:ind w:left="-5"/>
        <w:rPr>
          <w:rFonts w:ascii="Sylfaen" w:hAnsi="Sylfaen"/>
          <w:sz w:val="28"/>
          <w:szCs w:val="28"/>
        </w:rPr>
      </w:pPr>
    </w:p>
    <w:p w14:paraId="3996F1D4" w14:textId="60CB7A5C"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>Matricola</w:t>
      </w:r>
      <w:r w:rsidR="00222AC2">
        <w:rPr>
          <w:rFonts w:ascii="Sylfaen" w:hAnsi="Sylfaen" w:cs="Calibri"/>
          <w:sz w:val="28"/>
          <w:szCs w:val="28"/>
        </w:rPr>
        <w:t>:</w:t>
      </w:r>
    </w:p>
    <w:p w14:paraId="6EC82BA1" w14:textId="6464C223"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 xml:space="preserve">                          </w:t>
      </w:r>
    </w:p>
    <w:p w14:paraId="103EA29F" w14:textId="7922078B" w:rsidR="00C11C66" w:rsidRPr="00CE3D80" w:rsidRDefault="00C11C66" w:rsidP="00C11C66">
      <w:pPr>
        <w:pStyle w:val="Titolo1"/>
        <w:ind w:left="-5"/>
        <w:rPr>
          <w:rFonts w:ascii="Sylfaen" w:hAnsi="Sylfaen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>e</w:t>
      </w:r>
      <w:r w:rsidR="00B119ED">
        <w:rPr>
          <w:rFonts w:ascii="Sylfaen" w:hAnsi="Sylfaen" w:cs="Calibri"/>
          <w:sz w:val="28"/>
          <w:szCs w:val="28"/>
        </w:rPr>
        <w:t>-</w:t>
      </w:r>
      <w:r w:rsidRPr="00CE3D80">
        <w:rPr>
          <w:rFonts w:ascii="Sylfaen" w:hAnsi="Sylfaen" w:cs="Calibri"/>
          <w:sz w:val="28"/>
          <w:szCs w:val="28"/>
        </w:rPr>
        <w:t>mail</w:t>
      </w:r>
      <w:r w:rsidR="00222AC2">
        <w:rPr>
          <w:rFonts w:ascii="Sylfaen" w:hAnsi="Sylfaen" w:cs="Calibri"/>
          <w:sz w:val="28"/>
          <w:szCs w:val="28"/>
        </w:rPr>
        <w:t>:</w:t>
      </w:r>
      <w:r w:rsidRPr="00CE3D80">
        <w:rPr>
          <w:rFonts w:ascii="Sylfaen" w:hAnsi="Sylfaen" w:cs="Calibri"/>
          <w:sz w:val="28"/>
          <w:szCs w:val="28"/>
        </w:rPr>
        <w:t xml:space="preserve">        </w:t>
      </w:r>
    </w:p>
    <w:p w14:paraId="41F81E24" w14:textId="77777777"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</w:p>
    <w:p w14:paraId="66A91D46" w14:textId="77777777"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Scu</w:t>
      </w:r>
      <w:r w:rsidR="00B119ED">
        <w:rPr>
          <w:rFonts w:ascii="Sylfaen" w:hAnsi="Sylfaen"/>
          <w:b/>
        </w:rPr>
        <w:t>ola accogliente in provincia di:</w:t>
      </w:r>
    </w:p>
    <w:p w14:paraId="00D4EA3D" w14:textId="77777777" w:rsidR="00C11C66" w:rsidRPr="00D522AB" w:rsidRDefault="00C11C66" w:rsidP="00C11C66">
      <w:pPr>
        <w:pStyle w:val="Nessunaspaziatura1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Docente tutor coordinatore</w:t>
      </w:r>
    </w:p>
    <w:p w14:paraId="032AD78B" w14:textId="77777777" w:rsidR="00C11C66" w:rsidRPr="00D522AB" w:rsidRDefault="00C11C66" w:rsidP="00C11C66">
      <w:pPr>
        <w:pStyle w:val="Nessunaspaziatura1"/>
        <w:rPr>
          <w:rFonts w:ascii="Sylfaen" w:hAnsi="Sylfaen"/>
        </w:rPr>
      </w:pPr>
      <w:r w:rsidRPr="00D522AB">
        <w:rPr>
          <w:rFonts w:ascii="Sylfaen" w:hAnsi="Sylfaen"/>
          <w:sz w:val="22"/>
        </w:rPr>
        <w:t xml:space="preserve">(tutor dell’Università)  </w:t>
      </w:r>
    </w:p>
    <w:p w14:paraId="1D9B9783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0AC43341" w14:textId="77777777" w:rsidR="004E30EC" w:rsidRDefault="00C11C66" w:rsidP="00C11C66">
      <w:pPr>
        <w:rPr>
          <w:rFonts w:ascii="Sylfaen" w:hAnsi="Sylfaen"/>
          <w:i/>
          <w:sz w:val="20"/>
        </w:rPr>
      </w:pPr>
      <w:r w:rsidRPr="00D522AB">
        <w:rPr>
          <w:rFonts w:ascii="Sylfaen" w:hAnsi="Sylfaen"/>
          <w:i/>
          <w:sz w:val="20"/>
        </w:rPr>
        <w:t>Il presente diario di tirocinio dello studente, curato dai tutor coordinatori del Corso di Laurea in SFP dell’Unive</w:t>
      </w:r>
      <w:r w:rsidR="00887E9F">
        <w:rPr>
          <w:rFonts w:ascii="Sylfaen" w:hAnsi="Sylfaen"/>
          <w:i/>
          <w:sz w:val="20"/>
        </w:rPr>
        <w:t xml:space="preserve">rsità degli Studi Mediterranea </w:t>
      </w:r>
      <w:r w:rsidRPr="00D522AB">
        <w:rPr>
          <w:rFonts w:ascii="Sylfaen" w:hAnsi="Sylfaen"/>
          <w:i/>
          <w:sz w:val="20"/>
        </w:rPr>
        <w:t>di Reggio Calabria, è da considerarsi uno strumento di supporto al lavoro degli studenti ed alla documentazione del personale percorso formativo, non</w:t>
      </w:r>
      <w:r w:rsidR="00B119ED">
        <w:rPr>
          <w:rFonts w:ascii="Sylfaen" w:hAnsi="Sylfaen"/>
          <w:i/>
          <w:sz w:val="20"/>
        </w:rPr>
        <w:t>ché alla stesura delle relazioni conclusive annuali</w:t>
      </w:r>
      <w:r w:rsidRPr="00D522AB">
        <w:rPr>
          <w:rFonts w:ascii="Sylfaen" w:hAnsi="Sylfaen"/>
          <w:i/>
          <w:sz w:val="20"/>
        </w:rPr>
        <w:t>.</w:t>
      </w:r>
    </w:p>
    <w:p w14:paraId="23EF0979" w14:textId="77777777" w:rsidR="004E30EC" w:rsidRDefault="004E30EC" w:rsidP="004E30EC">
      <w:pPr>
        <w:pStyle w:val="Corpotesto"/>
      </w:pPr>
      <w:r>
        <w:br w:type="page"/>
      </w:r>
    </w:p>
    <w:tbl>
      <w:tblPr>
        <w:tblStyle w:val="Tabellaelenco3-colore61"/>
        <w:tblpPr w:leftFromText="141" w:rightFromText="141" w:vertAnchor="text" w:horzAnchor="margin" w:tblpY="8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4E30EC" w:rsidRPr="00D522AB" w14:paraId="4BCE5674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  <w:shd w:val="clear" w:color="auto" w:fill="A50021"/>
          </w:tcPr>
          <w:p w14:paraId="244B3E07" w14:textId="77777777" w:rsidR="00B349A8" w:rsidRPr="00941F44" w:rsidRDefault="00B349A8" w:rsidP="00B349A8">
            <w:pPr>
              <w:spacing w:line="360" w:lineRule="auto"/>
              <w:jc w:val="center"/>
              <w:rPr>
                <w:rFonts w:ascii="Sylfaen" w:hAnsi="Sylfaen"/>
                <w:i/>
                <w:color w:val="auto"/>
              </w:rPr>
            </w:pPr>
            <w:r w:rsidRPr="00941F44">
              <w:rPr>
                <w:rFonts w:ascii="Sylfaen" w:hAnsi="Sylfaen"/>
                <w:i/>
                <w:color w:val="auto"/>
              </w:rPr>
              <w:lastRenderedPageBreak/>
              <w:t>TIROCINIO DIRETTO</w:t>
            </w:r>
          </w:p>
          <w:p w14:paraId="47C7BB17" w14:textId="77777777" w:rsidR="004E30EC" w:rsidRPr="00941F44" w:rsidRDefault="00B119ED" w:rsidP="004E30EC">
            <w:pPr>
              <w:spacing w:line="259" w:lineRule="auto"/>
              <w:jc w:val="center"/>
              <w:rPr>
                <w:rFonts w:ascii="Sylfaen" w:hAnsi="Sylfaen" w:cs="Times New Roman"/>
                <w:color w:val="auto"/>
                <w:sz w:val="28"/>
                <w:szCs w:val="22"/>
              </w:rPr>
            </w:pPr>
            <w:r w:rsidRPr="00941F44">
              <w:rPr>
                <w:rFonts w:ascii="Sylfaen" w:hAnsi="Sylfaen" w:cs="Times New Roman"/>
                <w:color w:val="auto"/>
                <w:sz w:val="28"/>
                <w:szCs w:val="22"/>
              </w:rPr>
              <w:t>ORGANIZZAZIONE DELLA SEZIONE</w:t>
            </w:r>
          </w:p>
          <w:p w14:paraId="33172898" w14:textId="77777777" w:rsidR="00887E9F" w:rsidRPr="00941F44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color w:val="auto"/>
                <w:sz w:val="28"/>
                <w:szCs w:val="22"/>
              </w:rPr>
            </w:pPr>
          </w:p>
          <w:p w14:paraId="1A7D1654" w14:textId="77777777" w:rsidR="00887E9F" w:rsidRPr="00941F44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  <w:highlight w:val="darkGreen"/>
              </w:rPr>
            </w:pPr>
            <w:r w:rsidRPr="00941F44">
              <w:rPr>
                <w:rFonts w:ascii="Sylfaen" w:hAnsi="Sylfaen" w:cs="Times New Roman"/>
                <w:color w:val="auto"/>
                <w:sz w:val="32"/>
                <w:szCs w:val="32"/>
              </w:rPr>
              <w:t>FASE DESCRITTIVA</w:t>
            </w:r>
          </w:p>
        </w:tc>
      </w:tr>
      <w:tr w:rsidR="00D3690C" w:rsidRPr="00D522AB" w14:paraId="17EDB0D4" w14:textId="77777777" w:rsidTr="00C0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left w:val="single" w:sz="4" w:space="0" w:color="809EC2" w:themeColor="accent6"/>
            </w:tcBorders>
          </w:tcPr>
          <w:p w14:paraId="3FEA3B32" w14:textId="6C4AAE62" w:rsidR="00D3690C" w:rsidRDefault="00D3690C" w:rsidP="00D3690C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Il contesto scolastico</w:t>
            </w:r>
          </w:p>
        </w:tc>
      </w:tr>
      <w:tr w:rsidR="00D3690C" w:rsidRPr="00D522AB" w14:paraId="247212A3" w14:textId="77777777" w:rsidTr="00C03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tcBorders>
              <w:left w:val="single" w:sz="4" w:space="0" w:color="809EC2" w:themeColor="accent6"/>
            </w:tcBorders>
          </w:tcPr>
          <w:p w14:paraId="452B2D35" w14:textId="0810E835" w:rsidR="00D3690C" w:rsidRDefault="00D3690C" w:rsidP="00D3690C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Le classi/sezioni in cui si è attuata l’esperienza</w:t>
            </w:r>
          </w:p>
        </w:tc>
      </w:tr>
      <w:tr w:rsidR="004E30EC" w:rsidRPr="00D522AB" w14:paraId="75896E33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45D773FC" w14:textId="6C624F16" w:rsidR="008419B3" w:rsidRPr="00C5312C" w:rsidRDefault="0084447E" w:rsidP="00C5312C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Gli aspetti significativi della biografia professionale di un insegnante</w:t>
            </w:r>
          </w:p>
        </w:tc>
      </w:tr>
      <w:tr w:rsidR="004E30EC" w:rsidRPr="00D522AB" w14:paraId="50B6A55B" w14:textId="77777777" w:rsidTr="004E3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34558AB2" w14:textId="7379B1BD" w:rsidR="00CE710B" w:rsidRPr="00D87C8C" w:rsidRDefault="0084447E" w:rsidP="00B813EF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Lo sviluppo delle capacità comunicative</w:t>
            </w:r>
          </w:p>
        </w:tc>
      </w:tr>
      <w:tr w:rsidR="004E30EC" w:rsidRPr="00D522AB" w14:paraId="3557B7C1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09F273F8" w14:textId="7DCF3101" w:rsidR="008419B3" w:rsidRPr="00C5312C" w:rsidRDefault="0084447E" w:rsidP="00C5312C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Le modalità di relazione con le famiglie e la loro partecipazione alla vita della scuola</w:t>
            </w:r>
          </w:p>
        </w:tc>
      </w:tr>
    </w:tbl>
    <w:p w14:paraId="221BB65D" w14:textId="77777777" w:rsidR="004E30EC" w:rsidRDefault="004E30EC" w:rsidP="00C11C66"/>
    <w:tbl>
      <w:tblPr>
        <w:tblStyle w:val="Tabellaelenco3-colore61"/>
        <w:tblpPr w:leftFromText="141" w:rightFromText="141" w:vertAnchor="text" w:horzAnchor="margin" w:tblpY="51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4E30EC" w:rsidRPr="00D522AB" w14:paraId="71913C6E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  <w:shd w:val="clear" w:color="auto" w:fill="A50021"/>
          </w:tcPr>
          <w:p w14:paraId="1C2FD1D3" w14:textId="77777777" w:rsidR="004E30EC" w:rsidRPr="00CF1040" w:rsidRDefault="00CE710B" w:rsidP="00941F44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FASE OPERATIVA</w:t>
            </w:r>
          </w:p>
        </w:tc>
      </w:tr>
      <w:tr w:rsidR="004E30EC" w:rsidRPr="00D522AB" w14:paraId="793296DE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6BC82B50" w14:textId="75F88C7F" w:rsidR="004E30EC" w:rsidRPr="00BB233F" w:rsidRDefault="00CE710B" w:rsidP="00B7277B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28"/>
                <w:szCs w:val="28"/>
              </w:rPr>
            </w:pPr>
            <w:r w:rsidRPr="00BB233F">
              <w:rPr>
                <w:rFonts w:ascii="Sylfaen" w:hAnsi="Sylfaen" w:cs="Times New Roman"/>
                <w:sz w:val="28"/>
                <w:szCs w:val="28"/>
              </w:rPr>
              <w:t xml:space="preserve">Progettazione </w:t>
            </w:r>
            <w:r w:rsidR="0084447E">
              <w:rPr>
                <w:rFonts w:ascii="Sylfaen" w:hAnsi="Sylfaen" w:cs="Times New Roman"/>
                <w:sz w:val="28"/>
                <w:szCs w:val="28"/>
              </w:rPr>
              <w:t xml:space="preserve">e </w:t>
            </w:r>
            <w:r w:rsidR="0084447E" w:rsidRPr="0084447E">
              <w:rPr>
                <w:rFonts w:ascii="Sylfaen" w:hAnsi="Sylfaen" w:cs="Times New Roman"/>
                <w:sz w:val="28"/>
                <w:szCs w:val="28"/>
                <w:u w:val="single"/>
              </w:rPr>
              <w:t>personalizzazione</w:t>
            </w:r>
            <w:r w:rsidR="0084447E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Pr="00BB233F">
              <w:rPr>
                <w:rFonts w:ascii="Sylfaen" w:hAnsi="Sylfaen" w:cs="Times New Roman"/>
                <w:sz w:val="28"/>
                <w:szCs w:val="28"/>
              </w:rPr>
              <w:t>di due unità di apprendimento</w:t>
            </w:r>
            <w:r w:rsidR="006C6849" w:rsidRPr="00BB233F">
              <w:rPr>
                <w:rFonts w:ascii="Sylfaen" w:hAnsi="Sylfaen" w:cs="Times New Roman"/>
                <w:sz w:val="28"/>
                <w:szCs w:val="28"/>
              </w:rPr>
              <w:t xml:space="preserve"> specifiche per infanzia e primaria</w:t>
            </w:r>
            <w:r w:rsidR="00D87C8C" w:rsidRPr="00BB233F">
              <w:rPr>
                <w:rFonts w:ascii="Sylfaen" w:hAnsi="Sylfaen" w:cs="Times New Roman"/>
                <w:sz w:val="28"/>
                <w:szCs w:val="28"/>
              </w:rPr>
              <w:t>, di cui una sperimentata direttamente dallo studente</w:t>
            </w:r>
            <w:r w:rsidR="00361EF3" w:rsidRPr="00BB233F">
              <w:rPr>
                <w:rFonts w:ascii="Sylfaen" w:hAnsi="Sylfaen" w:cs="Times New Roman"/>
                <w:sz w:val="28"/>
                <w:szCs w:val="28"/>
              </w:rPr>
              <w:t xml:space="preserve"> in classe</w:t>
            </w:r>
          </w:p>
        </w:tc>
      </w:tr>
      <w:tr w:rsidR="004E30EC" w:rsidRPr="00D522AB" w14:paraId="42E08A15" w14:textId="77777777" w:rsidTr="004E3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24D2B7C3" w14:textId="77777777" w:rsidR="004E30EC" w:rsidRPr="00BB233F" w:rsidRDefault="00361EF3" w:rsidP="00B7277B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28"/>
                <w:szCs w:val="28"/>
              </w:rPr>
            </w:pPr>
            <w:r w:rsidRPr="00BB233F">
              <w:rPr>
                <w:rFonts w:ascii="Sylfaen" w:hAnsi="Sylfaen" w:cs="Times New Roman"/>
                <w:sz w:val="28"/>
                <w:szCs w:val="28"/>
              </w:rPr>
              <w:t>D</w:t>
            </w:r>
            <w:r w:rsidR="006C6849" w:rsidRPr="00BB233F">
              <w:rPr>
                <w:rFonts w:ascii="Sylfaen" w:hAnsi="Sylfaen" w:cs="Times New Roman"/>
                <w:sz w:val="28"/>
                <w:szCs w:val="28"/>
              </w:rPr>
              <w:t>escrizione approfondita delle diverse fasi, corredata da foto esplicative</w:t>
            </w:r>
          </w:p>
        </w:tc>
      </w:tr>
      <w:tr w:rsidR="006C6849" w:rsidRPr="00D522AB" w14:paraId="0E5B65BE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3B1E2417" w14:textId="77777777" w:rsidR="006C6849" w:rsidRPr="00BB233F" w:rsidRDefault="006C6849" w:rsidP="00B7277B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28"/>
                <w:szCs w:val="28"/>
              </w:rPr>
            </w:pPr>
            <w:r w:rsidRPr="00BB233F">
              <w:rPr>
                <w:rFonts w:ascii="Sylfaen" w:hAnsi="Sylfaen" w:cs="Times New Roman"/>
                <w:sz w:val="28"/>
                <w:szCs w:val="28"/>
              </w:rPr>
              <w:t>Verifica e valutazione</w:t>
            </w:r>
          </w:p>
        </w:tc>
      </w:tr>
    </w:tbl>
    <w:p w14:paraId="31409A0B" w14:textId="0BA8DD73" w:rsidR="004E30EC" w:rsidRDefault="004E30EC" w:rsidP="004E30EC">
      <w:pPr>
        <w:pStyle w:val="Corpotesto"/>
      </w:pPr>
    </w:p>
    <w:p w14:paraId="16625B96" w14:textId="77777777" w:rsidR="004E30EC" w:rsidRDefault="004E30EC" w:rsidP="004E30EC"/>
    <w:p w14:paraId="566036D3" w14:textId="77777777" w:rsidR="004E30EC" w:rsidRPr="005B2A90" w:rsidRDefault="004E30EC" w:rsidP="005B2A90">
      <w:pPr>
        <w:widowControl/>
        <w:suppressAutoHyphens w:val="0"/>
        <w:spacing w:after="160" w:line="259" w:lineRule="auto"/>
      </w:pPr>
    </w:p>
    <w:tbl>
      <w:tblPr>
        <w:tblStyle w:val="Tabellagriglia4-colore61"/>
        <w:tblpPr w:leftFromText="141" w:rightFromText="141" w:vertAnchor="text" w:horzAnchor="margin" w:tblpY="28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4E30EC" w:rsidRPr="00D522AB" w14:paraId="36E1988F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shd w:val="clear" w:color="auto" w:fill="A50021"/>
          </w:tcPr>
          <w:p w14:paraId="4424125F" w14:textId="77777777" w:rsidR="004E30EC" w:rsidRPr="00AB231E" w:rsidRDefault="006C6849" w:rsidP="00CE710B">
            <w:pPr>
              <w:spacing w:line="259" w:lineRule="auto"/>
              <w:jc w:val="center"/>
              <w:rPr>
                <w:rFonts w:ascii="Sylfaen" w:hAnsi="Sylfaen" w:cs="Times New Roman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lastRenderedPageBreak/>
              <w:t>SEZIONE 1 – IL CONTESTO SCOLASTICO</w:t>
            </w:r>
          </w:p>
        </w:tc>
      </w:tr>
    </w:tbl>
    <w:p w14:paraId="07A67BD2" w14:textId="77777777" w:rsidR="004E30EC" w:rsidRDefault="004E30EC" w:rsidP="004E30EC">
      <w:pPr>
        <w:pStyle w:val="Titolo2"/>
        <w:jc w:val="center"/>
        <w:rPr>
          <w:rFonts w:ascii="Sylfaen" w:hAnsi="Sylfaen"/>
          <w:sz w:val="22"/>
          <w:szCs w:val="22"/>
        </w:rPr>
      </w:pPr>
    </w:p>
    <w:p w14:paraId="18E8E0E9" w14:textId="77777777" w:rsidR="004E30EC" w:rsidRPr="004E30EC" w:rsidRDefault="004E30EC" w:rsidP="004E30EC">
      <w:pPr>
        <w:pStyle w:val="Titolo3"/>
        <w:spacing w:after="17" w:line="249" w:lineRule="auto"/>
        <w:ind w:right="66"/>
        <w:jc w:val="center"/>
        <w:rPr>
          <w:rFonts w:ascii="Sylfaen" w:hAnsi="Sylfaen"/>
          <w:color w:val="auto"/>
          <w:sz w:val="28"/>
          <w:szCs w:val="28"/>
        </w:rPr>
      </w:pPr>
    </w:p>
    <w:p w14:paraId="2CF4EFCD" w14:textId="77777777" w:rsidR="004E30EC" w:rsidRPr="00821E87" w:rsidRDefault="004E30EC" w:rsidP="006C6849">
      <w:pPr>
        <w:ind w:left="-5"/>
        <w:rPr>
          <w:rFonts w:ascii="Sylfaen" w:hAnsi="Sylfaen"/>
          <w:sz w:val="28"/>
          <w:szCs w:val="28"/>
        </w:rPr>
      </w:pPr>
      <w:r w:rsidRPr="00821E87">
        <w:rPr>
          <w:rFonts w:ascii="Sylfaen" w:hAnsi="Sylfaen"/>
          <w:sz w:val="28"/>
          <w:szCs w:val="28"/>
        </w:rPr>
        <w:t xml:space="preserve">Denominazione </w:t>
      </w:r>
      <w:r w:rsidR="006C6849" w:rsidRPr="00821E87">
        <w:rPr>
          <w:rFonts w:ascii="Sylfaen" w:hAnsi="Sylfaen"/>
          <w:sz w:val="28"/>
          <w:szCs w:val="28"/>
        </w:rPr>
        <w:t>istituzione scolastica:</w:t>
      </w:r>
    </w:p>
    <w:p w14:paraId="138FDACA" w14:textId="77777777" w:rsidR="006C6849" w:rsidRPr="003B4AC2" w:rsidRDefault="006C6849" w:rsidP="006C6849">
      <w:pPr>
        <w:ind w:left="-5"/>
        <w:rPr>
          <w:rFonts w:ascii="Sylfaen" w:hAnsi="Sylfaen"/>
          <w:sz w:val="28"/>
          <w:szCs w:val="28"/>
        </w:rPr>
      </w:pPr>
    </w:p>
    <w:p w14:paraId="10C9320E" w14:textId="77777777" w:rsidR="004E30EC" w:rsidRPr="003B4AC2" w:rsidRDefault="004E30EC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 xml:space="preserve">Plessi </w:t>
      </w:r>
      <w:r w:rsidR="006C6849" w:rsidRPr="003B4AC2">
        <w:rPr>
          <w:rFonts w:ascii="Sylfaen" w:hAnsi="Sylfaen"/>
          <w:sz w:val="28"/>
          <w:szCs w:val="28"/>
        </w:rPr>
        <w:t>e loro dislocazione sul territorio:</w:t>
      </w:r>
      <w:r w:rsidRPr="003B4AC2">
        <w:rPr>
          <w:rFonts w:ascii="Sylfaen" w:hAnsi="Sylfaen"/>
          <w:sz w:val="28"/>
          <w:szCs w:val="28"/>
        </w:rPr>
        <w:t xml:space="preserve"> </w:t>
      </w:r>
    </w:p>
    <w:p w14:paraId="3389055D" w14:textId="77777777" w:rsidR="004E30EC" w:rsidRPr="003B4AC2" w:rsidRDefault="004E30EC" w:rsidP="006C6849">
      <w:pPr>
        <w:ind w:left="-5"/>
        <w:rPr>
          <w:rFonts w:ascii="Sylfaen" w:hAnsi="Sylfaen"/>
          <w:sz w:val="28"/>
          <w:szCs w:val="28"/>
        </w:rPr>
      </w:pPr>
    </w:p>
    <w:p w14:paraId="2A9F93BB" w14:textId="77777777" w:rsidR="004E30EC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Contesto socio-</w:t>
      </w:r>
      <w:r w:rsidR="004E30EC" w:rsidRPr="003B4AC2">
        <w:rPr>
          <w:rFonts w:ascii="Sylfaen" w:hAnsi="Sylfaen"/>
          <w:sz w:val="28"/>
          <w:szCs w:val="28"/>
        </w:rPr>
        <w:t xml:space="preserve">culturale </w:t>
      </w:r>
      <w:r w:rsidRPr="003B4AC2">
        <w:rPr>
          <w:rFonts w:ascii="Sylfaen" w:hAnsi="Sylfaen"/>
          <w:sz w:val="28"/>
          <w:szCs w:val="28"/>
        </w:rPr>
        <w:t>di riferimento:</w:t>
      </w:r>
    </w:p>
    <w:p w14:paraId="46F349B2" w14:textId="77777777" w:rsidR="006C6849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</w:p>
    <w:p w14:paraId="3CAB8FBD" w14:textId="46944350" w:rsidR="006C6849" w:rsidRDefault="006C6849" w:rsidP="00CE4074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Analisi</w:t>
      </w:r>
      <w:r w:rsidR="006D4C9C">
        <w:rPr>
          <w:rFonts w:ascii="Sylfaen" w:hAnsi="Sylfaen"/>
          <w:sz w:val="28"/>
          <w:szCs w:val="28"/>
        </w:rPr>
        <w:t xml:space="preserve"> sintetica</w:t>
      </w:r>
      <w:r w:rsidRPr="003B4AC2">
        <w:rPr>
          <w:rFonts w:ascii="Sylfaen" w:hAnsi="Sylfaen"/>
          <w:sz w:val="28"/>
          <w:szCs w:val="28"/>
        </w:rPr>
        <w:t xml:space="preserve"> del PTOF:</w:t>
      </w:r>
    </w:p>
    <w:p w14:paraId="40E741AF" w14:textId="02CFA674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73315561" w14:textId="46A54EA5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4EC6E9C8" w14:textId="40036F54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5ED2C2E7" w14:textId="568C0C81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55C8A2FA" w14:textId="0D21432A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501A5CC7" w14:textId="1E6612D1" w:rsidR="001B708E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4CEC8B34" w14:textId="77777777" w:rsidR="001B708E" w:rsidRPr="00CE4074" w:rsidRDefault="001B708E" w:rsidP="00CE4074">
      <w:pPr>
        <w:ind w:left="-5"/>
        <w:rPr>
          <w:rFonts w:ascii="Sylfaen" w:hAnsi="Sylfaen"/>
          <w:sz w:val="28"/>
          <w:szCs w:val="28"/>
        </w:rPr>
      </w:pPr>
    </w:p>
    <w:p w14:paraId="1CB613AA" w14:textId="77777777" w:rsidR="006C6849" w:rsidRPr="00D522AB" w:rsidRDefault="006C6849" w:rsidP="004E30EC">
      <w:pPr>
        <w:ind w:left="-5"/>
        <w:rPr>
          <w:rFonts w:ascii="Sylfaen" w:hAnsi="Sylfaen"/>
        </w:rPr>
      </w:pPr>
    </w:p>
    <w:p w14:paraId="101D179C" w14:textId="77777777" w:rsidR="004E30EC" w:rsidRPr="00D522AB" w:rsidRDefault="004E30EC" w:rsidP="006C6849">
      <w:pPr>
        <w:autoSpaceDE w:val="0"/>
        <w:autoSpaceDN w:val="0"/>
        <w:adjustRightInd w:val="0"/>
        <w:rPr>
          <w:rFonts w:ascii="Sylfaen" w:hAnsi="Sylfaen"/>
          <w:b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-49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BB0D46" w:rsidRPr="00D522AB" w14:paraId="1BBE5911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shd w:val="clear" w:color="auto" w:fill="A50021"/>
          </w:tcPr>
          <w:p w14:paraId="471F6DA6" w14:textId="77777777" w:rsidR="00BB0D46" w:rsidRPr="00D522AB" w:rsidRDefault="00B349A8" w:rsidP="00B349A8">
            <w:pPr>
              <w:tabs>
                <w:tab w:val="center" w:pos="7190"/>
                <w:tab w:val="right" w:pos="14380"/>
              </w:tabs>
              <w:spacing w:after="51" w:line="259" w:lineRule="auto"/>
              <w:rPr>
                <w:rFonts w:ascii="Sylfaen" w:hAnsi="Sylfaen" w:cs="Times New Roman"/>
                <w:b w:val="0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lastRenderedPageBreak/>
              <w:tab/>
            </w:r>
            <w:r w:rsidR="007144E0">
              <w:rPr>
                <w:rFonts w:ascii="Sylfaen" w:hAnsi="Sylfaen" w:cs="Times New Roman"/>
                <w:b w:val="0"/>
                <w:sz w:val="32"/>
              </w:rPr>
              <w:t>SEZIONE 2 – LE CLASSI/SEZIONI IN CUI SI È ATTUATA L’ESPERIENZA</w:t>
            </w:r>
            <w:r>
              <w:rPr>
                <w:rFonts w:ascii="Sylfaen" w:hAnsi="Sylfaen" w:cs="Times New Roman"/>
                <w:b w:val="0"/>
                <w:sz w:val="32"/>
              </w:rPr>
              <w:tab/>
            </w:r>
          </w:p>
        </w:tc>
      </w:tr>
    </w:tbl>
    <w:p w14:paraId="6AFBD349" w14:textId="77777777" w:rsidR="00BB0D46" w:rsidRPr="00821E87" w:rsidRDefault="00BB0D46" w:rsidP="00BB0D46">
      <w:pPr>
        <w:spacing w:line="259" w:lineRule="auto"/>
        <w:ind w:right="66"/>
        <w:jc w:val="center"/>
        <w:rPr>
          <w:rFonts w:ascii="Sylfaen" w:hAnsi="Sylfaen"/>
          <w:b/>
          <w:szCs w:val="28"/>
          <w:u w:val="single"/>
        </w:rPr>
      </w:pPr>
      <w:r w:rsidRPr="00821E87">
        <w:rPr>
          <w:rFonts w:ascii="Sylfaen" w:hAnsi="Sylfaen"/>
          <w:b/>
          <w:szCs w:val="28"/>
          <w:u w:val="single"/>
        </w:rPr>
        <w:t>SCUOLA DELL’INFANZIA</w:t>
      </w:r>
    </w:p>
    <w:p w14:paraId="59E58357" w14:textId="77777777" w:rsidR="00BB0D46" w:rsidRDefault="007144E0" w:rsidP="007144E0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14:paraId="54EC8921" w14:textId="77777777" w:rsidR="007144E0" w:rsidRPr="007144E0" w:rsidRDefault="007144E0" w:rsidP="007144E0"/>
    <w:p w14:paraId="11559FBE" w14:textId="77777777" w:rsidR="007144E0" w:rsidRDefault="007144E0" w:rsidP="007144E0">
      <w:pPr>
        <w:rPr>
          <w:rFonts w:ascii="Sylfaen" w:hAnsi="Sylfaen"/>
          <w:sz w:val="28"/>
          <w:szCs w:val="28"/>
        </w:rPr>
      </w:pPr>
      <w:r w:rsidRPr="007144E0">
        <w:rPr>
          <w:rFonts w:ascii="Sylfaen" w:hAnsi="Sylfaen"/>
          <w:sz w:val="28"/>
          <w:szCs w:val="28"/>
        </w:rPr>
        <w:t>Sezione:</w:t>
      </w:r>
    </w:p>
    <w:p w14:paraId="1CDDECF4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08D81793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n° </w:t>
      </w:r>
      <w:r w:rsidR="003E353F">
        <w:rPr>
          <w:rFonts w:ascii="Sylfaen" w:hAnsi="Sylfaen"/>
          <w:sz w:val="28"/>
          <w:szCs w:val="28"/>
        </w:rPr>
        <w:t>bambin</w:t>
      </w:r>
      <w:r>
        <w:rPr>
          <w:rFonts w:ascii="Sylfaen" w:hAnsi="Sylfaen"/>
          <w:sz w:val="28"/>
          <w:szCs w:val="28"/>
        </w:rPr>
        <w:t>i:                                (maschi:                / femmine</w:t>
      </w:r>
      <w:r w:rsidR="00802CFC">
        <w:rPr>
          <w:rFonts w:ascii="Sylfaen" w:hAnsi="Sylfaen"/>
          <w:sz w:val="28"/>
          <w:szCs w:val="28"/>
        </w:rPr>
        <w:t>:</w:t>
      </w:r>
      <w:r w:rsidR="00DE72BC">
        <w:rPr>
          <w:rFonts w:ascii="Sylfaen" w:hAnsi="Sylfaen"/>
          <w:sz w:val="28"/>
          <w:szCs w:val="28"/>
        </w:rPr>
        <w:t xml:space="preserve">     </w:t>
      </w:r>
      <w:r>
        <w:rPr>
          <w:rFonts w:ascii="Sylfaen" w:hAnsi="Sylfaen"/>
          <w:sz w:val="28"/>
          <w:szCs w:val="28"/>
        </w:rPr>
        <w:t>)</w:t>
      </w:r>
    </w:p>
    <w:p w14:paraId="650D0817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3FFC4235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14:paraId="4B84BBA7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3E1FCBB0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14:paraId="64D5E67E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7CF85B84" w14:textId="77777777" w:rsidR="006F4A2A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Strumenti didattici messi a disposizione </w:t>
      </w:r>
      <w:r w:rsidR="00DE72BC">
        <w:rPr>
          <w:rFonts w:ascii="Sylfaen" w:hAnsi="Sylfaen"/>
          <w:sz w:val="28"/>
          <w:szCs w:val="28"/>
        </w:rPr>
        <w:t>dalla scuola</w:t>
      </w:r>
      <w:r>
        <w:rPr>
          <w:rFonts w:ascii="Sylfaen" w:hAnsi="Sylfaen"/>
          <w:sz w:val="28"/>
          <w:szCs w:val="28"/>
        </w:rPr>
        <w:t>:</w:t>
      </w:r>
    </w:p>
    <w:p w14:paraId="5EDBDECC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33FF1E16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attivati:</w:t>
      </w:r>
    </w:p>
    <w:p w14:paraId="5D3213FF" w14:textId="77777777" w:rsidR="007144E0" w:rsidRDefault="006D4C9C" w:rsidP="006D4C9C">
      <w:pPr>
        <w:tabs>
          <w:tab w:val="left" w:pos="2869"/>
        </w:tabs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</w:p>
    <w:p w14:paraId="65C22E31" w14:textId="77777777" w:rsidR="007144E0" w:rsidRP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Criteri e mo</w:t>
      </w:r>
      <w:r w:rsidR="006D4C9C">
        <w:rPr>
          <w:rFonts w:ascii="Sylfaen" w:hAnsi="Sylfaen"/>
          <w:sz w:val="28"/>
          <w:szCs w:val="28"/>
        </w:rPr>
        <w:t xml:space="preserve">dalità di verifica </w:t>
      </w:r>
      <w:r>
        <w:rPr>
          <w:rFonts w:ascii="Sylfaen" w:hAnsi="Sylfaen"/>
          <w:sz w:val="28"/>
          <w:szCs w:val="28"/>
        </w:rPr>
        <w:t>delle conoscenze acquisite:</w:t>
      </w:r>
    </w:p>
    <w:p w14:paraId="69F93C31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1987171E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6E8EA247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70F46976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6B7ED4D1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07F1B033" w14:textId="77777777" w:rsidR="00B63725" w:rsidRPr="004053D2" w:rsidRDefault="00B63725" w:rsidP="00831CC9">
      <w:pPr>
        <w:spacing w:line="259" w:lineRule="auto"/>
        <w:rPr>
          <w:rFonts w:ascii="Sylfaen" w:hAnsi="Sylfaen"/>
          <w:sz w:val="32"/>
          <w:u w:val="single"/>
        </w:rPr>
      </w:pPr>
      <w:r w:rsidRPr="00B63725">
        <w:rPr>
          <w:rFonts w:ascii="Sylfaen" w:hAnsi="Sylfaen"/>
          <w:sz w:val="32"/>
          <w:u w:val="single"/>
        </w:rPr>
        <w:t>Osservazione della sezione e rendicontazione approfondita dell’esperienza personale</w:t>
      </w:r>
    </w:p>
    <w:p w14:paraId="5E014A06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341761B3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000BE8D2" w14:textId="77777777" w:rsidR="0085236A" w:rsidRDefault="0085236A" w:rsidP="00831CC9">
      <w:pPr>
        <w:spacing w:line="259" w:lineRule="auto"/>
        <w:rPr>
          <w:rFonts w:ascii="Sylfaen" w:hAnsi="Sylfaen"/>
          <w:sz w:val="32"/>
        </w:rPr>
      </w:pPr>
    </w:p>
    <w:p w14:paraId="63EF7D21" w14:textId="77777777" w:rsidR="0085236A" w:rsidRDefault="0085236A" w:rsidP="00831CC9">
      <w:pPr>
        <w:spacing w:line="259" w:lineRule="auto"/>
        <w:rPr>
          <w:rFonts w:ascii="Sylfaen" w:hAnsi="Sylfaen"/>
          <w:sz w:val="32"/>
        </w:rPr>
      </w:pPr>
    </w:p>
    <w:p w14:paraId="75A047B5" w14:textId="29A53B55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42E205DE" w14:textId="7407F541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7058B61F" w14:textId="164FB8AD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0B6C909B" w14:textId="5EF42FEC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58DF519E" w14:textId="0A4AEEEC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77BC8303" w14:textId="15FAFB89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58906A8B" w14:textId="3754440B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36C322E7" w14:textId="771EC7A3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72DDC29B" w14:textId="407FA108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7B5178F5" w14:textId="7F9A5306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5E700F7A" w14:textId="77777777" w:rsidR="001B708E" w:rsidRDefault="001B708E" w:rsidP="00831CC9">
      <w:pPr>
        <w:spacing w:line="259" w:lineRule="auto"/>
        <w:rPr>
          <w:rFonts w:ascii="Sylfaen" w:hAnsi="Sylfaen"/>
          <w:sz w:val="32"/>
        </w:rPr>
      </w:pPr>
    </w:p>
    <w:p w14:paraId="20EBE7BD" w14:textId="77777777" w:rsidR="00CE4074" w:rsidRDefault="00CE4074" w:rsidP="006F4A2A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</w:p>
    <w:p w14:paraId="1525F03D" w14:textId="77777777" w:rsidR="006F4A2A" w:rsidRPr="00821E87" w:rsidRDefault="006F4A2A" w:rsidP="006F4A2A">
      <w:pPr>
        <w:spacing w:line="259" w:lineRule="auto"/>
        <w:ind w:right="66"/>
        <w:jc w:val="center"/>
        <w:rPr>
          <w:rFonts w:ascii="Sylfaen" w:hAnsi="Sylfaen"/>
          <w:b/>
          <w:szCs w:val="28"/>
          <w:u w:val="single"/>
        </w:rPr>
      </w:pPr>
      <w:r w:rsidRPr="00821E87">
        <w:rPr>
          <w:rFonts w:ascii="Sylfaen" w:hAnsi="Sylfaen"/>
          <w:b/>
          <w:szCs w:val="28"/>
          <w:u w:val="single"/>
        </w:rPr>
        <w:t>SCUOLA PRIMARIA</w:t>
      </w:r>
    </w:p>
    <w:p w14:paraId="6B7E1EF0" w14:textId="77777777" w:rsidR="006F4A2A" w:rsidRPr="00D522AB" w:rsidRDefault="006F4A2A" w:rsidP="006F4A2A">
      <w:pPr>
        <w:spacing w:line="259" w:lineRule="auto"/>
        <w:ind w:right="66"/>
        <w:rPr>
          <w:rFonts w:ascii="Sylfaen" w:hAnsi="Sylfaen"/>
          <w:b/>
          <w:szCs w:val="28"/>
        </w:rPr>
      </w:pPr>
    </w:p>
    <w:p w14:paraId="6075C1AA" w14:textId="77777777" w:rsidR="006F4A2A" w:rsidRDefault="006F4A2A" w:rsidP="006F4A2A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14:paraId="209386ED" w14:textId="77777777" w:rsidR="006F4A2A" w:rsidRPr="007144E0" w:rsidRDefault="006F4A2A" w:rsidP="006F4A2A"/>
    <w:p w14:paraId="56AC08B7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Classe</w:t>
      </w:r>
      <w:r w:rsidRPr="007144E0">
        <w:rPr>
          <w:rFonts w:ascii="Sylfaen" w:hAnsi="Sylfaen"/>
          <w:sz w:val="28"/>
          <w:szCs w:val="28"/>
        </w:rPr>
        <w:t>:</w:t>
      </w:r>
    </w:p>
    <w:p w14:paraId="20D72D6C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79F65302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n° alunni:                                (maschi:                / femmine</w:t>
      </w:r>
      <w:r w:rsidR="00586F05">
        <w:rPr>
          <w:rFonts w:ascii="Sylfaen" w:hAnsi="Sylfaen"/>
          <w:sz w:val="28"/>
          <w:szCs w:val="28"/>
        </w:rPr>
        <w:t xml:space="preserve">:   </w:t>
      </w:r>
      <w:r>
        <w:rPr>
          <w:rFonts w:ascii="Sylfaen" w:hAnsi="Sylfaen"/>
          <w:sz w:val="28"/>
          <w:szCs w:val="28"/>
        </w:rPr>
        <w:t>)</w:t>
      </w:r>
    </w:p>
    <w:p w14:paraId="79DB7E91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749370D7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anticipatari:</w:t>
      </w:r>
    </w:p>
    <w:p w14:paraId="575CE529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21D035E1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14:paraId="4BAFC65D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3159BE85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14:paraId="5AEEBAE6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1384E771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Strumenti didattici messi a disposi</w:t>
      </w:r>
      <w:r w:rsidR="00586F05">
        <w:rPr>
          <w:rFonts w:ascii="Sylfaen" w:hAnsi="Sylfaen"/>
          <w:sz w:val="28"/>
          <w:szCs w:val="28"/>
        </w:rPr>
        <w:t>zione dalla scuol</w:t>
      </w:r>
      <w:r>
        <w:rPr>
          <w:rFonts w:ascii="Sylfaen" w:hAnsi="Sylfaen"/>
          <w:sz w:val="28"/>
          <w:szCs w:val="28"/>
        </w:rPr>
        <w:t>a:</w:t>
      </w:r>
    </w:p>
    <w:p w14:paraId="6CAFA461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317250E9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 nel corrente anno scolastico:</w:t>
      </w:r>
    </w:p>
    <w:p w14:paraId="0996BAF0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768E36D1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Criteri e modalità di verifica e valutazione delle conoscenze acquisite:</w:t>
      </w:r>
    </w:p>
    <w:p w14:paraId="6D2A6A37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0F39AF7A" w14:textId="77777777" w:rsidR="006F4A2A" w:rsidRPr="00FB33E2" w:rsidRDefault="006F4A2A" w:rsidP="00831CC9">
      <w:pPr>
        <w:spacing w:line="259" w:lineRule="auto"/>
        <w:rPr>
          <w:rFonts w:ascii="Sylfaen" w:hAnsi="Sylfaen"/>
          <w:sz w:val="32"/>
          <w:u w:val="single"/>
        </w:rPr>
      </w:pPr>
      <w:r w:rsidRPr="00FB33E2">
        <w:rPr>
          <w:rFonts w:ascii="Sylfaen" w:hAnsi="Sylfaen"/>
          <w:sz w:val="32"/>
          <w:u w:val="single"/>
        </w:rPr>
        <w:lastRenderedPageBreak/>
        <w:t>Osservazione della classe e rendicontazione dell’esperienza professionale</w:t>
      </w:r>
    </w:p>
    <w:p w14:paraId="7249FD6E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1B8C4D57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7C47F6FF" w14:textId="77777777" w:rsidR="00D3690C" w:rsidRDefault="004458E0" w:rsidP="004458E0">
      <w:pPr>
        <w:spacing w:after="160" w:line="256" w:lineRule="auto"/>
        <w:jc w:val="center"/>
        <w:rPr>
          <w:rFonts w:ascii="Sylfaen" w:hAnsi="Sylfaen"/>
          <w:sz w:val="32"/>
        </w:rPr>
      </w:pPr>
      <w:r>
        <w:rPr>
          <w:rFonts w:ascii="Sylfaen" w:hAnsi="Sylfaen"/>
          <w:sz w:val="32"/>
        </w:rPr>
        <w:t xml:space="preserve">  </w:t>
      </w:r>
    </w:p>
    <w:p w14:paraId="53014F46" w14:textId="77777777" w:rsidR="00D3690C" w:rsidRDefault="00D3690C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7CC1D726" w14:textId="091D0376" w:rsidR="00D3690C" w:rsidRDefault="00D3690C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391A7200" w14:textId="77777777" w:rsidR="001B708E" w:rsidRDefault="001B708E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31F1034D" w14:textId="77777777" w:rsidR="00D3690C" w:rsidRDefault="00D3690C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70CB1629" w14:textId="0C0EB6BB" w:rsidR="00D3690C" w:rsidRDefault="00D3690C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2B84DDA1" w14:textId="23373E16" w:rsidR="001B708E" w:rsidRDefault="001B708E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1955883E" w14:textId="0158797C" w:rsidR="001B708E" w:rsidRDefault="001B708E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3A393E0C" w14:textId="410E2E73" w:rsidR="001B708E" w:rsidRDefault="001B708E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5818B9C8" w14:textId="479C1CDA" w:rsidR="001B708E" w:rsidRDefault="001B708E" w:rsidP="004458E0">
      <w:pPr>
        <w:spacing w:after="160" w:line="256" w:lineRule="auto"/>
        <w:jc w:val="center"/>
        <w:rPr>
          <w:rFonts w:ascii="Sylfaen" w:hAnsi="Sylfaen"/>
          <w:sz w:val="32"/>
        </w:rPr>
      </w:pPr>
    </w:p>
    <w:p w14:paraId="707FB721" w14:textId="06186443" w:rsidR="004458E0" w:rsidRDefault="000D37A2" w:rsidP="004458E0">
      <w:pPr>
        <w:spacing w:after="160" w:line="256" w:lineRule="auto"/>
        <w:jc w:val="center"/>
        <w:rPr>
          <w:rFonts w:ascii="Sylfaen" w:hAnsi="Sylfaen"/>
          <w:sz w:val="32"/>
        </w:rPr>
      </w:pPr>
      <w:r>
        <w:rPr>
          <w:rFonts w:ascii="Sylfaen" w:hAnsi="Sylfaen"/>
          <w:sz w:val="32"/>
        </w:rPr>
        <w:lastRenderedPageBreak/>
        <w:t>Tirocinio Indiretto</w:t>
      </w:r>
    </w:p>
    <w:p w14:paraId="6EA1537D" w14:textId="77777777" w:rsidR="004458E0" w:rsidRPr="004458E0" w:rsidRDefault="004458E0" w:rsidP="004458E0">
      <w:pPr>
        <w:spacing w:after="160" w:line="256" w:lineRule="auto"/>
        <w:jc w:val="center"/>
        <w:rPr>
          <w:rFonts w:ascii="Sylfaen" w:hAnsi="Sylfaen" w:cs="Times New Roman"/>
          <w:b/>
          <w:sz w:val="22"/>
          <w:szCs w:val="22"/>
        </w:rPr>
      </w:pPr>
      <w:r w:rsidRPr="004458E0">
        <w:rPr>
          <w:rFonts w:ascii="Sylfaen" w:hAnsi="Sylfaen" w:cs="Times New Roman"/>
          <w:b/>
          <w:sz w:val="36"/>
          <w:szCs w:val="36"/>
        </w:rPr>
        <w:t xml:space="preserve"> </w:t>
      </w:r>
      <w:r w:rsidRPr="004458E0">
        <w:rPr>
          <w:rFonts w:ascii="Sylfaen" w:hAnsi="Sylfaen" w:cs="Times New Roman"/>
          <w:b/>
          <w:sz w:val="22"/>
          <w:szCs w:val="22"/>
        </w:rPr>
        <w:t>ELABORATI DI TIROCINIO</w:t>
      </w:r>
    </w:p>
    <w:p w14:paraId="3E0CCED5" w14:textId="77777777" w:rsidR="004458E0" w:rsidRDefault="004458E0" w:rsidP="004458E0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dell'</w:t>
      </w:r>
      <w:r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14:paraId="48730507" w14:textId="1804156E" w:rsidR="002C6DA1" w:rsidRPr="001B708E" w:rsidRDefault="004458E0" w:rsidP="001B708E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tbl>
      <w:tblPr>
        <w:tblStyle w:val="Tabellagriglia4-colore61"/>
        <w:tblpPr w:leftFromText="141" w:rightFromText="141" w:vertAnchor="text" w:horzAnchor="margin" w:tblpY="206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BB0D46" w:rsidRPr="00912493" w14:paraId="540C3D99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shd w:val="clear" w:color="auto" w:fill="A50021"/>
          </w:tcPr>
          <w:p w14:paraId="0699C44C" w14:textId="2831DBE7" w:rsidR="00BB0D46" w:rsidRPr="00912493" w:rsidRDefault="006F4A2A" w:rsidP="00D3690C">
            <w:pPr>
              <w:jc w:val="both"/>
              <w:rPr>
                <w:rFonts w:ascii="Sylfaen" w:hAnsi="Sylfaen" w:cs="Times New Roman"/>
                <w:b w:val="0"/>
                <w:sz w:val="32"/>
                <w:szCs w:val="32"/>
              </w:rPr>
            </w:pPr>
            <w:r w:rsidRPr="00912493">
              <w:rPr>
                <w:rFonts w:ascii="Sylfaen" w:hAnsi="Sylfaen" w:cs="Times New Roman"/>
                <w:b w:val="0"/>
                <w:sz w:val="32"/>
                <w:szCs w:val="32"/>
              </w:rPr>
              <w:t>SEZIONE 3 –</w:t>
            </w:r>
            <w:r w:rsidR="00F6138E" w:rsidRPr="00912493">
              <w:rPr>
                <w:rFonts w:ascii="Sylfaen" w:hAnsi="Sylfaen" w:cs="Times New Roman"/>
                <w:sz w:val="32"/>
                <w:szCs w:val="32"/>
              </w:rPr>
              <w:t xml:space="preserve"> </w:t>
            </w:r>
            <w:r w:rsidR="00D3690C" w:rsidRPr="00912493">
              <w:rPr>
                <w:rFonts w:ascii="Sylfaen" w:hAnsi="Sylfaen" w:cs="Times New Roman"/>
                <w:sz w:val="32"/>
                <w:szCs w:val="32"/>
              </w:rPr>
              <w:t xml:space="preserve">Gli aspetti significativi della biografia professionale di un insegnante. </w:t>
            </w:r>
          </w:p>
        </w:tc>
      </w:tr>
    </w:tbl>
    <w:p w14:paraId="43076C62" w14:textId="77777777" w:rsidR="00821E87" w:rsidRDefault="00821E87" w:rsidP="00821E87">
      <w:pPr>
        <w:spacing w:line="259" w:lineRule="auto"/>
        <w:rPr>
          <w:rFonts w:ascii="Sylfaen" w:hAnsi="Sylfaen"/>
        </w:rPr>
      </w:pPr>
      <w:r>
        <w:rPr>
          <w:rFonts w:ascii="Sylfaen" w:hAnsi="Sylfaen"/>
        </w:rPr>
        <w:t>Approfondimento relativo alla figura professionale del docente (funzione docente e profilo giuridico dell’insegnante)</w:t>
      </w:r>
    </w:p>
    <w:p w14:paraId="19CDE52D" w14:textId="7E80B7C4" w:rsidR="00C5312C" w:rsidRDefault="00C5312C" w:rsidP="00C5312C">
      <w:pPr>
        <w:spacing w:line="259" w:lineRule="auto"/>
        <w:rPr>
          <w:color w:val="000000"/>
          <w:sz w:val="27"/>
          <w:szCs w:val="27"/>
        </w:rPr>
      </w:pPr>
    </w:p>
    <w:p w14:paraId="72C7F550" w14:textId="77777777" w:rsidR="00C5312C" w:rsidRDefault="00C5312C" w:rsidP="00C5312C">
      <w:pPr>
        <w:spacing w:line="259" w:lineRule="auto"/>
        <w:rPr>
          <w:rFonts w:ascii="Sylfaen" w:hAnsi="Sylfaen"/>
          <w:color w:val="000000" w:themeColor="text1"/>
        </w:rPr>
      </w:pPr>
    </w:p>
    <w:p w14:paraId="7D6F9FA6" w14:textId="441F0657" w:rsidR="002C00BE" w:rsidRDefault="002C00BE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7542FE8F" w14:textId="262CB4AE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1C1C2D16" w14:textId="3CAD979A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6A9DC410" w14:textId="4A0272C0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5AF9198C" w14:textId="667C1EBD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42B415A5" w14:textId="1C2AC09E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2F2C3EB2" w14:textId="74FD90AC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3EA41A6F" w14:textId="47594111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4622050A" w14:textId="4C8AE027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06C61801" w14:textId="2D9C35F0" w:rsidR="007876E0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5CCDFDB8" w14:textId="77777777" w:rsidR="007876E0" w:rsidRPr="00075097" w:rsidRDefault="007876E0" w:rsidP="00BB0D46">
      <w:pPr>
        <w:spacing w:line="259" w:lineRule="auto"/>
        <w:rPr>
          <w:rFonts w:ascii="Sylfaen" w:hAnsi="Sylfaen"/>
          <w:color w:val="000000" w:themeColor="text1"/>
        </w:rPr>
      </w:pPr>
    </w:p>
    <w:tbl>
      <w:tblPr>
        <w:tblStyle w:val="Tabellagriglia4-colore61"/>
        <w:tblpPr w:leftFromText="141" w:rightFromText="141" w:vertAnchor="text" w:horzAnchor="margin" w:tblpY="206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677480" w:rsidRPr="00075097" w14:paraId="2296DE0D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shd w:val="clear" w:color="auto" w:fill="A50021"/>
          </w:tcPr>
          <w:p w14:paraId="5A68A790" w14:textId="77777777" w:rsidR="00AC54D8" w:rsidRPr="002B005B" w:rsidRDefault="00677480" w:rsidP="00D3690C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  <w:bookmarkStart w:id="0" w:name="_Hlk94690332"/>
            <w:bookmarkStart w:id="1" w:name="_Hlk94690394"/>
            <w:r w:rsidRPr="00075097">
              <w:rPr>
                <w:rFonts w:ascii="Sylfaen" w:hAnsi="Sylfaen"/>
                <w:b w:val="0"/>
                <w:sz w:val="32"/>
                <w:szCs w:val="32"/>
              </w:rPr>
              <w:lastRenderedPageBreak/>
              <w:t>SEZIONE 4</w:t>
            </w:r>
            <w:bookmarkEnd w:id="0"/>
            <w:r w:rsidR="0066195B">
              <w:rPr>
                <w:rFonts w:ascii="Sylfaen" w:hAnsi="Sylfaen"/>
                <w:b w:val="0"/>
                <w:sz w:val="32"/>
                <w:szCs w:val="32"/>
              </w:rPr>
              <w:t xml:space="preserve"> - </w:t>
            </w:r>
            <w:r w:rsidR="00D3690C" w:rsidRPr="00671FD1">
              <w:rPr>
                <w:rFonts w:ascii="Sylfaen" w:hAnsi="Sylfaen"/>
                <w:b w:val="0"/>
                <w:sz w:val="32"/>
                <w:szCs w:val="32"/>
              </w:rPr>
              <w:t xml:space="preserve">Le competenze </w:t>
            </w:r>
            <w:r w:rsidR="00A7028A">
              <w:rPr>
                <w:rFonts w:ascii="Sylfaen" w:hAnsi="Sylfaen"/>
                <w:b w:val="0"/>
                <w:sz w:val="32"/>
                <w:szCs w:val="32"/>
              </w:rPr>
              <w:t>dell’insegnante</w:t>
            </w:r>
            <w:r w:rsidR="00D3690C" w:rsidRPr="00671FD1"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</w:p>
          <w:p w14:paraId="646F145D" w14:textId="16C0AC7E" w:rsidR="00F44B75" w:rsidRPr="002B005B" w:rsidRDefault="00F44B75" w:rsidP="00F44B75">
            <w:pPr>
              <w:spacing w:before="100" w:beforeAutospacing="1" w:after="100" w:afterAutospacing="1"/>
              <w:outlineLvl w:val="2"/>
              <w:rPr>
                <w:rFonts w:ascii="Sylfaen" w:hAnsi="Sylfaen"/>
                <w:b w:val="0"/>
                <w:sz w:val="32"/>
                <w:szCs w:val="32"/>
              </w:rPr>
            </w:pPr>
            <w:r w:rsidRPr="002B005B">
              <w:rPr>
                <w:rFonts w:ascii="Sylfaen" w:hAnsi="Sylfaen"/>
                <w:b w:val="0"/>
                <w:sz w:val="32"/>
                <w:szCs w:val="32"/>
              </w:rPr>
              <w:t xml:space="preserve">-Competenze </w:t>
            </w:r>
            <w:r w:rsidR="00DB153A" w:rsidRPr="002B005B">
              <w:rPr>
                <w:rFonts w:ascii="Sylfaen" w:hAnsi="Sylfaen"/>
                <w:b w:val="0"/>
                <w:sz w:val="32"/>
                <w:szCs w:val="32"/>
              </w:rPr>
              <w:t>d</w:t>
            </w:r>
            <w:r w:rsidRPr="002B005B">
              <w:rPr>
                <w:rFonts w:ascii="Sylfaen" w:hAnsi="Sylfaen"/>
                <w:b w:val="0"/>
                <w:sz w:val="32"/>
                <w:szCs w:val="32"/>
              </w:rPr>
              <w:t>idattiche: progettazione e pianificazione didattica, metodologie e strategie didattiche (Gamification</w:t>
            </w:r>
            <w:r w:rsidR="00DB153A" w:rsidRPr="002B005B">
              <w:rPr>
                <w:rFonts w:ascii="Sylfaen" w:hAnsi="Sylfaen"/>
                <w:b w:val="0"/>
                <w:sz w:val="32"/>
                <w:szCs w:val="32"/>
              </w:rPr>
              <w:t xml:space="preserve"> – </w:t>
            </w:r>
            <w:proofErr w:type="spellStart"/>
            <w:r w:rsidRPr="002B005B">
              <w:rPr>
                <w:rFonts w:ascii="Sylfaen" w:hAnsi="Sylfaen"/>
                <w:b w:val="0"/>
                <w:sz w:val="32"/>
                <w:szCs w:val="32"/>
              </w:rPr>
              <w:t>Inquiry</w:t>
            </w:r>
            <w:proofErr w:type="spellEnd"/>
            <w:r w:rsidR="00DB153A" w:rsidRPr="002B005B"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  <w:r w:rsidRPr="002B005B">
              <w:rPr>
                <w:rFonts w:ascii="Sylfaen" w:hAnsi="Sylfaen"/>
                <w:b w:val="0"/>
                <w:sz w:val="32"/>
                <w:szCs w:val="32"/>
              </w:rPr>
              <w:t>-</w:t>
            </w:r>
            <w:r w:rsidR="00DB153A" w:rsidRPr="002B005B"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  <w:r w:rsidRPr="002B005B">
              <w:rPr>
                <w:rFonts w:ascii="Sylfaen" w:hAnsi="Sylfaen"/>
                <w:b w:val="0"/>
                <w:sz w:val="32"/>
                <w:szCs w:val="32"/>
              </w:rPr>
              <w:t>Storytelling),</w:t>
            </w:r>
            <w:r w:rsidR="00567D6F"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  <w:r w:rsidRPr="002B005B">
              <w:rPr>
                <w:rFonts w:ascii="Sylfaen" w:hAnsi="Sylfaen"/>
                <w:b w:val="0"/>
                <w:sz w:val="32"/>
                <w:szCs w:val="32"/>
              </w:rPr>
              <w:t>gestione del processo di apprendimento.</w:t>
            </w:r>
          </w:p>
          <w:p w14:paraId="1018E178" w14:textId="146D22D5" w:rsidR="00A7028A" w:rsidRPr="002B005B" w:rsidRDefault="00F44B75" w:rsidP="00F44B75">
            <w:pPr>
              <w:spacing w:before="100" w:beforeAutospacing="1" w:after="100" w:afterAutospacing="1"/>
              <w:outlineLvl w:val="2"/>
              <w:rPr>
                <w:rFonts w:ascii="Sylfaen" w:hAnsi="Sylfaen"/>
                <w:b w:val="0"/>
                <w:sz w:val="32"/>
                <w:szCs w:val="32"/>
              </w:rPr>
            </w:pPr>
            <w:r w:rsidRPr="002B005B">
              <w:rPr>
                <w:rFonts w:ascii="Sylfaen" w:hAnsi="Sylfaen"/>
                <w:b w:val="0"/>
                <w:sz w:val="32"/>
                <w:szCs w:val="32"/>
              </w:rPr>
              <w:t>-</w:t>
            </w:r>
            <w:r w:rsidR="00A7028A" w:rsidRPr="002B005B">
              <w:rPr>
                <w:rFonts w:ascii="Sylfaen" w:hAnsi="Sylfaen"/>
                <w:b w:val="0"/>
                <w:sz w:val="32"/>
                <w:szCs w:val="32"/>
              </w:rPr>
              <w:t>Competenze psicopedagogiche</w:t>
            </w:r>
          </w:p>
          <w:p w14:paraId="23B56812" w14:textId="77777777" w:rsidR="00A7028A" w:rsidRDefault="00F44B75" w:rsidP="00F44B75">
            <w:pPr>
              <w:jc w:val="both"/>
              <w:rPr>
                <w:rFonts w:ascii="Sylfaen" w:hAnsi="Sylfaen"/>
                <w:b w:val="0"/>
                <w:bCs w:val="0"/>
                <w:sz w:val="32"/>
                <w:szCs w:val="32"/>
              </w:rPr>
            </w:pPr>
            <w:r w:rsidRPr="002B005B">
              <w:rPr>
                <w:rFonts w:ascii="Sylfaen" w:hAnsi="Sylfaen"/>
                <w:b w:val="0"/>
                <w:sz w:val="32"/>
                <w:szCs w:val="32"/>
              </w:rPr>
              <w:t>-</w:t>
            </w:r>
            <w:r w:rsidR="00A7028A" w:rsidRPr="002B005B">
              <w:rPr>
                <w:rFonts w:ascii="Sylfaen" w:hAnsi="Sylfaen"/>
                <w:b w:val="0"/>
                <w:sz w:val="32"/>
                <w:szCs w:val="32"/>
              </w:rPr>
              <w:t>Competenze organizzative e disciplinari</w:t>
            </w:r>
          </w:p>
          <w:p w14:paraId="124600BC" w14:textId="4DE1C658" w:rsidR="00545A4F" w:rsidRPr="00F44B75" w:rsidRDefault="00545A4F" w:rsidP="00F44B75">
            <w:pPr>
              <w:jc w:val="both"/>
              <w:rPr>
                <w:rFonts w:ascii="Sylfaen" w:hAnsi="Sylfaen"/>
                <w:color w:val="000000" w:themeColor="text1"/>
                <w:sz w:val="32"/>
                <w:szCs w:val="32"/>
              </w:rPr>
            </w:pPr>
            <w:r>
              <w:rPr>
                <w:rFonts w:ascii="Sylfaen" w:hAnsi="Sylfaen"/>
                <w:sz w:val="32"/>
                <w:szCs w:val="32"/>
              </w:rPr>
              <w:t>-C</w:t>
            </w:r>
            <w:r w:rsidRPr="00545A4F">
              <w:rPr>
                <w:rFonts w:ascii="Sylfaen" w:hAnsi="Sylfaen"/>
                <w:b w:val="0"/>
                <w:sz w:val="32"/>
                <w:szCs w:val="32"/>
              </w:rPr>
              <w:t>ompetenze digitali</w:t>
            </w:r>
          </w:p>
        </w:tc>
      </w:tr>
      <w:bookmarkEnd w:id="1"/>
    </w:tbl>
    <w:p w14:paraId="10D16394" w14:textId="77777777" w:rsidR="00677480" w:rsidRPr="00075097" w:rsidRDefault="00677480" w:rsidP="00677480">
      <w:pPr>
        <w:spacing w:line="259" w:lineRule="auto"/>
        <w:rPr>
          <w:rFonts w:ascii="Sylfaen" w:hAnsi="Sylfaen"/>
        </w:rPr>
      </w:pPr>
    </w:p>
    <w:p w14:paraId="10B75E66" w14:textId="564526C9" w:rsidR="00CE4074" w:rsidRDefault="00CE4074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5EDDA6A" w14:textId="3B4FC2D2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DF1CB13" w14:textId="4008A179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26276551" w14:textId="50669D68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0BB1757A" w14:textId="31F482DE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0C4D454F" w14:textId="0B68A631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48BC6C02" w14:textId="7F886A21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2F5C7949" w14:textId="09A5C4C2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779F4C8" w14:textId="77777777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4312" w:type="dxa"/>
        <w:tblLook w:val="00A0" w:firstRow="1" w:lastRow="0" w:firstColumn="1" w:lastColumn="0" w:noHBand="0" w:noVBand="0"/>
      </w:tblPr>
      <w:tblGrid>
        <w:gridCol w:w="14312"/>
      </w:tblGrid>
      <w:tr w:rsidR="00606556" w:rsidRPr="00075097" w14:paraId="209237BB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shd w:val="clear" w:color="auto" w:fill="A50021"/>
          </w:tcPr>
          <w:p w14:paraId="63CEA2A4" w14:textId="77F53FE5" w:rsidR="00372BDD" w:rsidRPr="00372BDD" w:rsidRDefault="00606556" w:rsidP="00372BDD">
            <w:pPr>
              <w:pStyle w:val="NormaleWeb"/>
              <w:spacing w:before="0" w:beforeAutospacing="0" w:after="0" w:afterAutospacing="0"/>
              <w:rPr>
                <w:rFonts w:ascii="Sylfaen" w:hAnsi="Sylfaen" w:cs="Mangal"/>
                <w:b w:val="0"/>
                <w:kern w:val="1"/>
                <w:sz w:val="32"/>
                <w:szCs w:val="32"/>
                <w:lang w:eastAsia="zh-CN" w:bidi="hi-IN"/>
              </w:rPr>
            </w:pPr>
            <w:r w:rsidRPr="00075097">
              <w:rPr>
                <w:rFonts w:ascii="Sylfaen" w:hAnsi="Sylfaen"/>
                <w:b w:val="0"/>
                <w:sz w:val="32"/>
                <w:szCs w:val="32"/>
              </w:rPr>
              <w:t xml:space="preserve">SEZIONE </w:t>
            </w:r>
            <w:r>
              <w:rPr>
                <w:rFonts w:ascii="Sylfaen" w:hAnsi="Sylfaen"/>
                <w:b w:val="0"/>
                <w:sz w:val="32"/>
                <w:szCs w:val="32"/>
              </w:rPr>
              <w:t>5</w:t>
            </w:r>
            <w:r w:rsidR="00D3690C">
              <w:rPr>
                <w:rFonts w:ascii="Sylfaen" w:hAnsi="Sylfaen"/>
                <w:sz w:val="32"/>
                <w:szCs w:val="32"/>
              </w:rPr>
              <w:t xml:space="preserve"> </w:t>
            </w:r>
            <w:r w:rsidR="00D3690C" w:rsidRPr="00372BDD">
              <w:rPr>
                <w:rFonts w:ascii="Sylfaen" w:hAnsi="Sylfaen"/>
                <w:b w:val="0"/>
                <w:bCs w:val="0"/>
                <w:sz w:val="32"/>
                <w:szCs w:val="32"/>
              </w:rPr>
              <w:t xml:space="preserve">- </w:t>
            </w:r>
            <w:r w:rsidR="00372BDD" w:rsidRPr="00372BDD">
              <w:rPr>
                <w:rFonts w:ascii="Sylfaen" w:hAnsi="Sylfaen" w:cs="Mangal"/>
                <w:b w:val="0"/>
                <w:kern w:val="1"/>
                <w:sz w:val="32"/>
                <w:szCs w:val="32"/>
                <w:lang w:eastAsia="zh-CN" w:bidi="hi-IN"/>
              </w:rPr>
              <w:t>Nuove linee guida di Educazione civica. Il curricolo di Ed. Civica</w:t>
            </w:r>
            <w:r w:rsidR="00372BDD">
              <w:rPr>
                <w:rFonts w:ascii="Sylfaen" w:hAnsi="Sylfaen" w:cs="Mangal"/>
                <w:b w:val="0"/>
                <w:kern w:val="1"/>
                <w:sz w:val="32"/>
                <w:szCs w:val="32"/>
                <w:lang w:eastAsia="zh-CN" w:bidi="hi-IN"/>
              </w:rPr>
              <w:t>.</w:t>
            </w:r>
          </w:p>
          <w:p w14:paraId="6BA12841" w14:textId="09425F19" w:rsidR="00606556" w:rsidRPr="00D3690C" w:rsidRDefault="00606556" w:rsidP="00D3690C">
            <w:pPr>
              <w:jc w:val="both"/>
              <w:rPr>
                <w:rFonts w:ascii="Sylfaen" w:hAnsi="Sylfaen"/>
                <w:sz w:val="32"/>
                <w:szCs w:val="32"/>
              </w:rPr>
            </w:pPr>
          </w:p>
        </w:tc>
      </w:tr>
    </w:tbl>
    <w:p w14:paraId="2470CCFD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55937489" w14:textId="5CB0803C" w:rsidR="001B708E" w:rsidRDefault="001B708E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A3466FE" w14:textId="47601F60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4DA07E84" w14:textId="21226339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F45504F" w14:textId="6126AEEE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2411BE33" w14:textId="57BA66EB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250B2EA6" w14:textId="390951A6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58E21C0" w14:textId="28B1916D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F24D1CC" w14:textId="029158BA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1D059457" w14:textId="7A188CFE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1AE5F6BE" w14:textId="77777777" w:rsidR="007876E0" w:rsidRDefault="007876E0" w:rsidP="004458E0">
      <w:pPr>
        <w:spacing w:line="360" w:lineRule="auto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3745" w:type="dxa"/>
        <w:tblLook w:val="00A0" w:firstRow="1" w:lastRow="0" w:firstColumn="1" w:lastColumn="0" w:noHBand="0" w:noVBand="0"/>
      </w:tblPr>
      <w:tblGrid>
        <w:gridCol w:w="13745"/>
      </w:tblGrid>
      <w:tr w:rsidR="003953B0" w:rsidRPr="0019643D" w14:paraId="52544613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shd w:val="clear" w:color="auto" w:fill="A50021"/>
          </w:tcPr>
          <w:p w14:paraId="24119A2C" w14:textId="30BF0E9A" w:rsidR="003953B0" w:rsidRPr="0019643D" w:rsidRDefault="003953B0" w:rsidP="00E5701A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  <w:r w:rsidRPr="0019643D">
              <w:rPr>
                <w:rFonts w:ascii="Sylfaen" w:hAnsi="Sylfaen"/>
                <w:b w:val="0"/>
                <w:sz w:val="32"/>
                <w:szCs w:val="32"/>
              </w:rPr>
              <w:t>SEZIONE 6 – Le modalità di relazione con le famiglie e la loro partecipazione alla vita della scuola</w:t>
            </w:r>
          </w:p>
        </w:tc>
      </w:tr>
    </w:tbl>
    <w:p w14:paraId="06113AAC" w14:textId="77777777" w:rsidR="003953B0" w:rsidRPr="0019643D" w:rsidRDefault="003953B0" w:rsidP="003953B0">
      <w:pPr>
        <w:spacing w:line="360" w:lineRule="auto"/>
        <w:rPr>
          <w:rFonts w:ascii="Sylfaen" w:hAnsi="Sylfaen"/>
          <w:bCs/>
          <w:sz w:val="32"/>
          <w:szCs w:val="32"/>
        </w:rPr>
      </w:pPr>
    </w:p>
    <w:p w14:paraId="5E047DF2" w14:textId="69FD6860" w:rsidR="003953B0" w:rsidRDefault="003953B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51FB6AA9" w14:textId="0337A447" w:rsidR="00614A66" w:rsidRDefault="00614A66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08A5F5B0" w14:textId="61CF15C3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6082CCD8" w14:textId="14F9646C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3E8E3091" w14:textId="6FEA0064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7F1DF4BC" w14:textId="3B42CC9B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0CB016FA" w14:textId="5A6E1EEE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4DA56D72" w14:textId="5E649836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p w14:paraId="6EC18040" w14:textId="77777777" w:rsidR="007876E0" w:rsidRDefault="007876E0" w:rsidP="003953B0">
      <w:pPr>
        <w:spacing w:line="360" w:lineRule="auto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614A66" w:rsidRPr="0019643D" w14:paraId="79A3A8FE" w14:textId="77777777" w:rsidTr="0091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shd w:val="clear" w:color="auto" w:fill="A50021"/>
          </w:tcPr>
          <w:p w14:paraId="0A5BAA5F" w14:textId="371EEB1F" w:rsidR="00614A66" w:rsidRPr="0019643D" w:rsidRDefault="00614A66" w:rsidP="00C57A4A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  <w:r w:rsidRPr="0019643D">
              <w:rPr>
                <w:rFonts w:ascii="Sylfaen" w:hAnsi="Sylfaen"/>
                <w:b w:val="0"/>
                <w:sz w:val="32"/>
                <w:szCs w:val="32"/>
              </w:rPr>
              <w:t xml:space="preserve">SEZIONE </w:t>
            </w:r>
            <w:r>
              <w:rPr>
                <w:rFonts w:ascii="Sylfaen" w:hAnsi="Sylfaen"/>
                <w:b w:val="0"/>
                <w:sz w:val="32"/>
                <w:szCs w:val="32"/>
              </w:rPr>
              <w:t>7</w:t>
            </w:r>
            <w:r w:rsidRPr="0019643D">
              <w:rPr>
                <w:rFonts w:ascii="Sylfaen" w:hAnsi="Sylfaen"/>
                <w:b w:val="0"/>
                <w:sz w:val="32"/>
                <w:szCs w:val="32"/>
              </w:rPr>
              <w:t xml:space="preserve"> – </w:t>
            </w:r>
            <w:r w:rsidR="00172F89" w:rsidRPr="00172F89">
              <w:rPr>
                <w:rFonts w:ascii="Sylfaen" w:hAnsi="Sylfaen"/>
                <w:b w:val="0"/>
                <w:sz w:val="32"/>
                <w:szCs w:val="32"/>
              </w:rPr>
              <w:t>Scuola, Innovazione e Resilienza: Il Ruolo del PNRR</w:t>
            </w:r>
          </w:p>
        </w:tc>
      </w:tr>
    </w:tbl>
    <w:p w14:paraId="1697181B" w14:textId="77777777" w:rsidR="00614A66" w:rsidRPr="0019643D" w:rsidRDefault="00614A66" w:rsidP="00614A66">
      <w:pPr>
        <w:spacing w:line="360" w:lineRule="auto"/>
        <w:rPr>
          <w:rFonts w:ascii="Sylfaen" w:hAnsi="Sylfaen"/>
          <w:bCs/>
          <w:sz w:val="32"/>
          <w:szCs w:val="32"/>
        </w:rPr>
      </w:pPr>
    </w:p>
    <w:p w14:paraId="3D8472CA" w14:textId="77777777" w:rsidR="00614A66" w:rsidRDefault="00614A66" w:rsidP="00614A66">
      <w:pPr>
        <w:spacing w:line="360" w:lineRule="auto"/>
        <w:rPr>
          <w:rFonts w:ascii="Sylfaen" w:hAnsi="Sylfaen"/>
          <w:sz w:val="32"/>
          <w:szCs w:val="32"/>
        </w:rPr>
      </w:pPr>
    </w:p>
    <w:p w14:paraId="3E4A9320" w14:textId="77777777" w:rsidR="00D3690C" w:rsidRDefault="00D3690C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1A48C28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1AF8905A" w14:textId="2C9FF10E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0EEF6807" w14:textId="11768207" w:rsidR="003953B0" w:rsidRDefault="003953B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0A6703D7" w14:textId="77777777" w:rsidR="003953B0" w:rsidRDefault="003953B0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4CC69740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9A541D2" w14:textId="77777777" w:rsidR="00606556" w:rsidRDefault="00606556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53DB11BE" w14:textId="14EA9379" w:rsidR="00606556" w:rsidRDefault="00606556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48DDAD29" w14:textId="77777777" w:rsidR="001B708E" w:rsidRPr="00D522AB" w:rsidRDefault="001B708E" w:rsidP="004458E0">
      <w:pPr>
        <w:spacing w:line="360" w:lineRule="auto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060DBD" w:rsidRPr="00D522AB" w14:paraId="60FAA424" w14:textId="77777777" w:rsidTr="00941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shd w:val="clear" w:color="auto" w:fill="A50021"/>
          </w:tcPr>
          <w:p w14:paraId="16449AFD" w14:textId="77777777" w:rsidR="00060DBD" w:rsidRPr="00D522AB" w:rsidRDefault="00060DBD" w:rsidP="00060DBD">
            <w:pPr>
              <w:jc w:val="center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t>FASE OPERATIVA</w:t>
            </w:r>
          </w:p>
        </w:tc>
      </w:tr>
    </w:tbl>
    <w:p w14:paraId="0A77D6D1" w14:textId="77777777" w:rsidR="00BB0D46" w:rsidRDefault="00BB0D46" w:rsidP="00BB0D46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3278CC52" w14:textId="0F86A7DE" w:rsidR="00060DBD" w:rsidRDefault="00060DBD" w:rsidP="00060DBD">
      <w:pPr>
        <w:pStyle w:val="Paragrafoelenco"/>
        <w:numPr>
          <w:ilvl w:val="0"/>
          <w:numId w:val="13"/>
        </w:numPr>
        <w:spacing w:line="360" w:lineRule="auto"/>
        <w:rPr>
          <w:rFonts w:ascii="Sylfaen" w:hAnsi="Sylfaen"/>
          <w:sz w:val="32"/>
          <w:szCs w:val="32"/>
        </w:rPr>
      </w:pPr>
      <w:r w:rsidRPr="00060DBD">
        <w:rPr>
          <w:rFonts w:ascii="Sylfaen" w:hAnsi="Sylfaen"/>
          <w:sz w:val="32"/>
          <w:szCs w:val="32"/>
        </w:rPr>
        <w:t>PROGETTAZIONE</w:t>
      </w:r>
      <w:r>
        <w:rPr>
          <w:rFonts w:ascii="Sylfaen" w:hAnsi="Sylfaen"/>
          <w:sz w:val="32"/>
          <w:szCs w:val="32"/>
        </w:rPr>
        <w:t xml:space="preserve"> </w:t>
      </w:r>
      <w:r w:rsidR="001B708E">
        <w:rPr>
          <w:rFonts w:ascii="Sylfaen" w:hAnsi="Sylfaen"/>
          <w:sz w:val="32"/>
          <w:szCs w:val="32"/>
        </w:rPr>
        <w:t xml:space="preserve">E </w:t>
      </w:r>
      <w:r w:rsidR="001B708E" w:rsidRPr="001B708E">
        <w:rPr>
          <w:rFonts w:ascii="Sylfaen" w:hAnsi="Sylfaen"/>
          <w:b/>
          <w:bCs/>
          <w:sz w:val="32"/>
          <w:szCs w:val="32"/>
          <w:u w:val="single"/>
        </w:rPr>
        <w:t>PERSONALIZZAZIONE</w:t>
      </w:r>
      <w:r w:rsidR="001B708E">
        <w:rPr>
          <w:rFonts w:ascii="Sylfaen" w:hAnsi="Sylfaen"/>
          <w:sz w:val="32"/>
          <w:szCs w:val="32"/>
        </w:rPr>
        <w:t xml:space="preserve"> </w:t>
      </w:r>
      <w:r>
        <w:rPr>
          <w:rFonts w:ascii="Sylfaen" w:hAnsi="Sylfaen"/>
          <w:sz w:val="32"/>
          <w:szCs w:val="32"/>
        </w:rPr>
        <w:t>DI DUE UNITÀ DI APPRENDIMENTO SPECIFICHE (</w:t>
      </w:r>
      <w:r w:rsidR="00E60AC8">
        <w:rPr>
          <w:rFonts w:ascii="Sylfaen" w:hAnsi="Sylfaen"/>
          <w:sz w:val="32"/>
          <w:szCs w:val="32"/>
        </w:rPr>
        <w:t xml:space="preserve">UNA </w:t>
      </w:r>
      <w:r>
        <w:rPr>
          <w:rFonts w:ascii="Sylfaen" w:hAnsi="Sylfaen"/>
          <w:sz w:val="32"/>
          <w:szCs w:val="32"/>
        </w:rPr>
        <w:t>INFANZIA E</w:t>
      </w:r>
      <w:r w:rsidR="00E60AC8">
        <w:rPr>
          <w:rFonts w:ascii="Sylfaen" w:hAnsi="Sylfaen"/>
          <w:sz w:val="32"/>
          <w:szCs w:val="32"/>
        </w:rPr>
        <w:t xml:space="preserve"> UNA </w:t>
      </w:r>
      <w:r>
        <w:rPr>
          <w:rFonts w:ascii="Sylfaen" w:hAnsi="Sylfaen"/>
          <w:sz w:val="32"/>
          <w:szCs w:val="32"/>
        </w:rPr>
        <w:t>PRIMARIA)</w:t>
      </w:r>
      <w:r w:rsidR="00606556">
        <w:rPr>
          <w:rFonts w:ascii="Sylfaen" w:hAnsi="Sylfaen"/>
          <w:sz w:val="32"/>
          <w:szCs w:val="32"/>
        </w:rPr>
        <w:t xml:space="preserve"> all’utilizzo dell</w:t>
      </w:r>
      <w:r w:rsidR="0066195B">
        <w:rPr>
          <w:rFonts w:ascii="Sylfaen" w:hAnsi="Sylfaen"/>
          <w:sz w:val="32"/>
          <w:szCs w:val="32"/>
        </w:rPr>
        <w:t xml:space="preserve">e </w:t>
      </w:r>
      <w:r w:rsidR="0066195B" w:rsidRPr="0066195B">
        <w:rPr>
          <w:rFonts w:ascii="Sylfaen" w:hAnsi="Sylfaen"/>
          <w:b/>
          <w:bCs/>
          <w:sz w:val="32"/>
          <w:szCs w:val="32"/>
        </w:rPr>
        <w:t xml:space="preserve">metodologie didattiche </w:t>
      </w:r>
      <w:proofErr w:type="spellStart"/>
      <w:r w:rsidR="0066195B" w:rsidRPr="0066195B">
        <w:rPr>
          <w:rFonts w:ascii="Sylfaen" w:hAnsi="Sylfaen"/>
          <w:b/>
          <w:bCs/>
          <w:sz w:val="32"/>
          <w:szCs w:val="32"/>
        </w:rPr>
        <w:t>innnovative</w:t>
      </w:r>
      <w:proofErr w:type="spellEnd"/>
      <w:r w:rsidR="0066195B">
        <w:rPr>
          <w:rFonts w:ascii="Sylfaen" w:hAnsi="Sylfaen"/>
          <w:sz w:val="32"/>
          <w:szCs w:val="32"/>
        </w:rPr>
        <w:t xml:space="preserve"> </w:t>
      </w:r>
      <w:r w:rsidR="00606556">
        <w:rPr>
          <w:rFonts w:ascii="Sylfaen" w:hAnsi="Sylfaen"/>
          <w:sz w:val="32"/>
          <w:szCs w:val="32"/>
        </w:rPr>
        <w:t>per favorire gli apprendimenti e gli aspetti relazionali.</w:t>
      </w:r>
    </w:p>
    <w:p w14:paraId="5F4328B3" w14:textId="77777777" w:rsidR="00060DBD" w:rsidRDefault="00060DBD" w:rsidP="00060DBD">
      <w:pPr>
        <w:pStyle w:val="Paragrafoelenco"/>
        <w:spacing w:line="360" w:lineRule="auto"/>
        <w:rPr>
          <w:rFonts w:ascii="Sylfaen" w:hAnsi="Sylfaen"/>
          <w:sz w:val="32"/>
          <w:szCs w:val="32"/>
        </w:rPr>
      </w:pPr>
    </w:p>
    <w:p w14:paraId="2E7D3CBC" w14:textId="77777777" w:rsidR="00060DBD" w:rsidRDefault="00886488" w:rsidP="00060DBD">
      <w:pPr>
        <w:pStyle w:val="Paragrafoelenco"/>
        <w:spacing w:line="360" w:lineRule="auto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i/>
          <w:sz w:val="32"/>
          <w:szCs w:val="32"/>
        </w:rPr>
        <w:t>Ogni unità di apprendimento dovrà essere</w:t>
      </w:r>
      <w:r w:rsidR="00060DBD">
        <w:rPr>
          <w:rFonts w:ascii="Sylfaen" w:hAnsi="Sylfaen"/>
          <w:i/>
          <w:sz w:val="32"/>
          <w:szCs w:val="32"/>
        </w:rPr>
        <w:t xml:space="preserve"> strutturata secondo la seguente scansione:</w:t>
      </w:r>
    </w:p>
    <w:p w14:paraId="158FCCBE" w14:textId="078D7DA1" w:rsidR="00060DBD" w:rsidRDefault="0032740E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M</w:t>
      </w:r>
      <w:r w:rsidR="00060DBD">
        <w:rPr>
          <w:rFonts w:ascii="Sylfaen" w:hAnsi="Sylfaen"/>
          <w:sz w:val="32"/>
          <w:szCs w:val="32"/>
        </w:rPr>
        <w:t>otivazioni che hanno condotto alla scelta di quanto progettato.</w:t>
      </w:r>
    </w:p>
    <w:p w14:paraId="48AE63B3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 xml:space="preserve">Titolo </w:t>
      </w:r>
    </w:p>
    <w:p w14:paraId="65339939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Destinatari</w:t>
      </w:r>
    </w:p>
    <w:p w14:paraId="078A1FB0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Luoghi e tempi di realizzazione</w:t>
      </w:r>
    </w:p>
    <w:p w14:paraId="58EE5FB4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lastRenderedPageBreak/>
        <w:t>Obiettivi di apprendimento</w:t>
      </w:r>
    </w:p>
    <w:p w14:paraId="4BDA6225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Competenze chiave europee di riferimento</w:t>
      </w:r>
    </w:p>
    <w:p w14:paraId="13F3F28C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Discipline o campi di esperienza coinvolti</w:t>
      </w:r>
    </w:p>
    <w:p w14:paraId="10AC94D1" w14:textId="77777777" w:rsidR="00060DBD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Traguardi di sviluppo riferiti alle Indicazioni Nazionali per il curricolo</w:t>
      </w:r>
    </w:p>
    <w:p w14:paraId="47D5D2FE" w14:textId="77777777" w:rsidR="00060DBD" w:rsidRPr="001B708E" w:rsidRDefault="00060DBD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b/>
          <w:bCs/>
          <w:sz w:val="32"/>
          <w:szCs w:val="32"/>
        </w:rPr>
      </w:pPr>
      <w:r w:rsidRPr="001B708E">
        <w:rPr>
          <w:rFonts w:ascii="Sylfaen" w:hAnsi="Sylfaen"/>
          <w:b/>
          <w:bCs/>
          <w:sz w:val="32"/>
          <w:szCs w:val="32"/>
        </w:rPr>
        <w:t>Metodologie e strategie utilizzate</w:t>
      </w:r>
    </w:p>
    <w:p w14:paraId="710C3589" w14:textId="77777777" w:rsidR="00060DBD" w:rsidRPr="001B708E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b/>
          <w:bCs/>
          <w:sz w:val="32"/>
          <w:szCs w:val="32"/>
        </w:rPr>
      </w:pPr>
      <w:r w:rsidRPr="001B708E">
        <w:rPr>
          <w:rFonts w:ascii="Sylfaen" w:hAnsi="Sylfaen"/>
          <w:b/>
          <w:bCs/>
          <w:sz w:val="32"/>
          <w:szCs w:val="32"/>
        </w:rPr>
        <w:t xml:space="preserve">Strumenti didattici impiegati </w:t>
      </w:r>
      <w:r w:rsidRPr="001B708E">
        <w:rPr>
          <w:rFonts w:ascii="Sylfaen" w:hAnsi="Sylfaen"/>
          <w:b/>
          <w:bCs/>
          <w:szCs w:val="24"/>
        </w:rPr>
        <w:t xml:space="preserve">(con </w:t>
      </w:r>
      <w:r w:rsidRPr="001B708E">
        <w:rPr>
          <w:rFonts w:ascii="Sylfaen" w:hAnsi="Sylfaen"/>
          <w:b/>
          <w:bCs/>
          <w:i/>
          <w:szCs w:val="24"/>
        </w:rPr>
        <w:t>riferimento anche all’uso delle nuove tecnologie nella didattica</w:t>
      </w:r>
      <w:r w:rsidRPr="001B708E">
        <w:rPr>
          <w:rFonts w:ascii="Sylfaen" w:hAnsi="Sylfaen"/>
          <w:b/>
          <w:bCs/>
          <w:szCs w:val="24"/>
        </w:rPr>
        <w:t>)</w:t>
      </w:r>
    </w:p>
    <w:p w14:paraId="7C6EABBF" w14:textId="77777777" w:rsid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Strutturazione dell’intervento didattico con la descrizione delle varie fasi di lavoro</w:t>
      </w:r>
    </w:p>
    <w:p w14:paraId="3CBFBCA4" w14:textId="77777777" w:rsid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Modalità di verifica e valutazione</w:t>
      </w:r>
    </w:p>
    <w:p w14:paraId="22B4BBF8" w14:textId="77777777" w:rsid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Punti di criticità rilevati</w:t>
      </w:r>
    </w:p>
    <w:p w14:paraId="0A9BCB26" w14:textId="77777777" w:rsidR="00B349A8" w:rsidRDefault="00B349A8" w:rsidP="00060DBD">
      <w:pPr>
        <w:pStyle w:val="Paragrafoelenco"/>
        <w:numPr>
          <w:ilvl w:val="0"/>
          <w:numId w:val="14"/>
        </w:numPr>
        <w:spacing w:line="360" w:lineRule="auto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</w:rPr>
        <w:t>Valenza didattica e formativa dell’esperienza</w:t>
      </w:r>
    </w:p>
    <w:p w14:paraId="15CD312C" w14:textId="77777777" w:rsidR="00B349A8" w:rsidRDefault="00B349A8" w:rsidP="00B349A8">
      <w:pPr>
        <w:spacing w:line="360" w:lineRule="auto"/>
        <w:rPr>
          <w:rFonts w:ascii="Sylfaen" w:hAnsi="Sylfaen"/>
          <w:sz w:val="32"/>
          <w:szCs w:val="32"/>
        </w:rPr>
      </w:pPr>
    </w:p>
    <w:p w14:paraId="38C81FF3" w14:textId="2A3B7AC1" w:rsidR="00821E87" w:rsidRDefault="00821E87" w:rsidP="00821E87">
      <w:pPr>
        <w:pStyle w:val="Paragrafoelenco"/>
        <w:spacing w:line="360" w:lineRule="auto"/>
        <w:rPr>
          <w:rFonts w:ascii="Sylfaen" w:hAnsi="Sylfaen"/>
          <w:i/>
          <w:sz w:val="32"/>
          <w:szCs w:val="32"/>
        </w:rPr>
      </w:pPr>
    </w:p>
    <w:p w14:paraId="7BE41995" w14:textId="5A1941C2" w:rsidR="00B349A8" w:rsidRDefault="00B349A8" w:rsidP="00B349A8">
      <w:pPr>
        <w:spacing w:line="360" w:lineRule="auto"/>
        <w:rPr>
          <w:rFonts w:ascii="Sylfaen" w:hAnsi="Sylfaen"/>
          <w:sz w:val="32"/>
          <w:szCs w:val="32"/>
        </w:rPr>
      </w:pPr>
    </w:p>
    <w:p w14:paraId="15FC9921" w14:textId="77777777" w:rsidR="0032740E" w:rsidRDefault="0032740E" w:rsidP="00B349A8">
      <w:pPr>
        <w:spacing w:line="360" w:lineRule="auto"/>
        <w:rPr>
          <w:rFonts w:ascii="Sylfaen" w:hAnsi="Sylfaen"/>
          <w:sz w:val="32"/>
          <w:szCs w:val="32"/>
        </w:rPr>
      </w:pPr>
    </w:p>
    <w:p w14:paraId="577B78E4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  <w:sz w:val="48"/>
          <w:szCs w:val="48"/>
        </w:rPr>
      </w:pPr>
      <w:r w:rsidRPr="00B349A8">
        <w:rPr>
          <w:rFonts w:ascii="Sylfaen" w:hAnsi="Sylfaen"/>
          <w:i/>
          <w:sz w:val="48"/>
          <w:szCs w:val="48"/>
        </w:rPr>
        <w:t>Documentazione fotografica</w:t>
      </w:r>
    </w:p>
    <w:p w14:paraId="36D9A955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  <w:r>
        <w:rPr>
          <w:rFonts w:ascii="Sylfaen" w:hAnsi="Sylfaen"/>
          <w:i/>
        </w:rPr>
        <w:t>(con relative didascalie)</w:t>
      </w:r>
    </w:p>
    <w:p w14:paraId="5741E7F0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166BB5A9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3D24D535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491430AA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269BBE81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3FE81F0C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46FBF470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4ADD47CD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26185885" w14:textId="77777777" w:rsidR="002C6DA1" w:rsidRDefault="002C6DA1" w:rsidP="00B349A8">
      <w:pPr>
        <w:spacing w:line="360" w:lineRule="auto"/>
        <w:jc w:val="center"/>
        <w:rPr>
          <w:rFonts w:ascii="Sylfaen" w:hAnsi="Sylfaen"/>
          <w:i/>
        </w:rPr>
      </w:pPr>
    </w:p>
    <w:p w14:paraId="0F08A004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58EF67AF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7369812F" w14:textId="77777777" w:rsidR="00B349A8" w:rsidRDefault="00B349A8" w:rsidP="00B349A8">
      <w:pPr>
        <w:spacing w:line="360" w:lineRule="auto"/>
        <w:jc w:val="center"/>
        <w:rPr>
          <w:rFonts w:ascii="Sylfaen" w:hAnsi="Sylfaen"/>
          <w:i/>
        </w:rPr>
      </w:pPr>
    </w:p>
    <w:p w14:paraId="318DD565" w14:textId="77777777" w:rsidR="001235F9" w:rsidRPr="001235F9" w:rsidRDefault="001235F9" w:rsidP="001235F9">
      <w:pPr>
        <w:ind w:left="360"/>
        <w:jc w:val="both"/>
        <w:rPr>
          <w:rFonts w:ascii="Sylfaen" w:hAnsi="Sylfaen"/>
        </w:rPr>
      </w:pPr>
    </w:p>
    <w:p w14:paraId="73BB0D0A" w14:textId="79852438" w:rsidR="00741A70" w:rsidRPr="0081313D" w:rsidRDefault="00821E87" w:rsidP="0081313D">
      <w:pPr>
        <w:widowControl/>
        <w:suppressAutoHyphens w:val="0"/>
        <w:spacing w:after="160" w:line="259" w:lineRule="auto"/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81313D">
        <w:rPr>
          <w:rFonts w:ascii="Sylfaen" w:hAnsi="Sylfaen" w:cs="Times New Roman"/>
          <w:b/>
          <w:bCs/>
          <w:sz w:val="28"/>
          <w:szCs w:val="28"/>
        </w:rPr>
        <w:t>RIFLESSIONI CONCLUSIVE SUL TIROCINIO DIRETTO E INDIRETTO</w:t>
      </w:r>
    </w:p>
    <w:p w14:paraId="3D45F825" w14:textId="3DC670DA" w:rsidR="00741A70" w:rsidRDefault="0019643D" w:rsidP="0019643D">
      <w:pPr>
        <w:spacing w:after="160" w:line="256" w:lineRule="auto"/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(Esperienza di Tirocinio diretto e del tirocinio indiretto, conoscenze acquisite e riflessione personale sul raggiungimento degli obiettivi prefissati nel progetto di tirocinio annuale e rispetto ai focus analizzati) </w:t>
      </w:r>
    </w:p>
    <w:p w14:paraId="404D80CD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78531EBF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27CF8345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5EEBA789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118718D3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06D01944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78660B88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7DD56BB2" w14:textId="77777777" w:rsidR="00BB0D46" w:rsidRPr="00D522AB" w:rsidRDefault="00BB0D46" w:rsidP="00FF5B6D">
      <w:pPr>
        <w:spacing w:after="160" w:line="256" w:lineRule="auto"/>
        <w:rPr>
          <w:rFonts w:ascii="Sylfaen" w:hAnsi="Sylfaen" w:cs="Times New Roman"/>
        </w:rPr>
      </w:pPr>
    </w:p>
    <w:p w14:paraId="7F917F46" w14:textId="77777777"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7D790EA1" w14:textId="77777777" w:rsidR="00A2718E" w:rsidRPr="00CC6AD7" w:rsidRDefault="00A2718E" w:rsidP="00A2718E">
      <w:pPr>
        <w:spacing w:after="160" w:line="256" w:lineRule="auto"/>
        <w:rPr>
          <w:rFonts w:ascii="Sylfaen" w:hAnsi="Sylfaen" w:cs="Times New Roman"/>
          <w:b/>
          <w:sz w:val="16"/>
          <w:szCs w:val="16"/>
        </w:rPr>
      </w:pPr>
    </w:p>
    <w:p w14:paraId="2833350B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4F86B8E4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7E6FF11E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27821A7D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453EFA5D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1C178A2B" w14:textId="45F6060A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</w:t>
      </w:r>
      <w:r w:rsidR="00B721C4">
        <w:rPr>
          <w:rFonts w:ascii="Sylfaen" w:hAnsi="Sylfaen" w:cs="Times New Roman"/>
        </w:rPr>
        <w:t>ANNO ACCADEMICO 202</w:t>
      </w:r>
      <w:r w:rsidR="009B7445">
        <w:rPr>
          <w:rFonts w:ascii="Sylfaen" w:hAnsi="Sylfaen" w:cs="Times New Roman"/>
        </w:rPr>
        <w:t>4</w:t>
      </w:r>
      <w:r w:rsidR="00B721C4">
        <w:rPr>
          <w:rFonts w:ascii="Sylfaen" w:hAnsi="Sylfaen" w:cs="Times New Roman"/>
        </w:rPr>
        <w:t>/202</w:t>
      </w:r>
      <w:r w:rsidR="009B7445">
        <w:rPr>
          <w:rFonts w:ascii="Sylfaen" w:hAnsi="Sylfaen" w:cs="Times New Roman"/>
        </w:rPr>
        <w:t>5</w:t>
      </w:r>
    </w:p>
    <w:p w14:paraId="2469F58C" w14:textId="77777777" w:rsidR="00F91B03" w:rsidRDefault="00F91B03" w:rsidP="00F91B03">
      <w:pPr>
        <w:tabs>
          <w:tab w:val="left" w:pos="9885"/>
        </w:tabs>
        <w:jc w:val="right"/>
        <w:rPr>
          <w:rFonts w:ascii="Sylfaen" w:hAnsi="Sylfaen" w:cs="Times New Roman"/>
        </w:rPr>
      </w:pPr>
    </w:p>
    <w:p w14:paraId="0FFDC777" w14:textId="77777777" w:rsidR="00BB0D46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STUDENTE:</w:t>
      </w:r>
    </w:p>
    <w:p w14:paraId="15D9DE46" w14:textId="77777777" w:rsid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</w:p>
    <w:p w14:paraId="6230E630" w14:textId="77777777" w:rsid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</w:p>
    <w:p w14:paraId="08FBB993" w14:textId="77777777" w:rsidR="00F91B03" w:rsidRP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         N° MATRICOLA:</w:t>
      </w:r>
    </w:p>
    <w:sectPr w:rsidR="00F91B03" w:rsidRPr="00F91B03" w:rsidSect="00941F44">
      <w:headerReference w:type="default" r:id="rId8"/>
      <w:pgSz w:w="16838" w:h="11906" w:orient="landscape"/>
      <w:pgMar w:top="1134" w:right="1417" w:bottom="1134" w:left="1134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21AF" w14:textId="77777777" w:rsidR="00885DD6" w:rsidRDefault="00885DD6" w:rsidP="00C11C66">
      <w:r>
        <w:separator/>
      </w:r>
    </w:p>
  </w:endnote>
  <w:endnote w:type="continuationSeparator" w:id="0">
    <w:p w14:paraId="082DCA98" w14:textId="77777777" w:rsidR="00885DD6" w:rsidRDefault="00885DD6" w:rsidP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647A" w14:textId="77777777" w:rsidR="00885DD6" w:rsidRDefault="00885DD6" w:rsidP="00C11C66">
      <w:r>
        <w:separator/>
      </w:r>
    </w:p>
  </w:footnote>
  <w:footnote w:type="continuationSeparator" w:id="0">
    <w:p w14:paraId="21C1B242" w14:textId="77777777" w:rsidR="00885DD6" w:rsidRDefault="00885DD6" w:rsidP="00C1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953F" w14:textId="77777777" w:rsidR="009A3B05" w:rsidRPr="00C11C66" w:rsidRDefault="00000000" w:rsidP="00C11C66">
    <w:r>
      <w:rPr>
        <w:noProof/>
        <w:lang w:eastAsia="it-IT" w:bidi="ar-SA"/>
      </w:rPr>
      <w:object w:dxaOrig="1440" w:dyaOrig="1440" w14:anchorId="6AEDF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31.2pt;margin-top:-.75pt;width:55.3pt;height:67pt;z-index:251658240;mso-position-horizontal-relative:margin">
          <v:imagedata r:id="rId1" o:title=""/>
          <w10:wrap anchorx="margin"/>
        </v:shape>
        <o:OLEObject Type="Embed" ProgID="PBrush" ShapeID="_x0000_s1025" DrawAspect="Content" ObjectID="_1793159345" r:id="rId2"/>
      </w:object>
    </w:r>
  </w:p>
  <w:p w14:paraId="20EE679B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7509775A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0734B3EE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0BE76B3C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</w:p>
  <w:p w14:paraId="480991FF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UNIVERSITA’ DEGLI STUDI </w:t>
    </w:r>
    <w:r w:rsidRPr="00C11C66">
      <w:rPr>
        <w:rFonts w:cs="Times New Roman"/>
        <w:i/>
        <w:color w:val="5B9BD5"/>
      </w:rPr>
      <w:t>MEDITERRANEA</w:t>
    </w:r>
    <w:r w:rsidRPr="00C11C66">
      <w:rPr>
        <w:rFonts w:cs="Times New Roman"/>
        <w:color w:val="5B9BD5"/>
      </w:rPr>
      <w:t xml:space="preserve"> DI REGGIO CALABRIA </w:t>
    </w:r>
  </w:p>
  <w:p w14:paraId="3232BC21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Dipartimento di Giurisprudenza, Economia e Scienze Umane </w:t>
    </w:r>
  </w:p>
  <w:p w14:paraId="5F680552" w14:textId="77777777" w:rsidR="009A3B05" w:rsidRDefault="009A3B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8D5"/>
    <w:multiLevelType w:val="multilevel"/>
    <w:tmpl w:val="98661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C00E4D"/>
    <w:multiLevelType w:val="hybridMultilevel"/>
    <w:tmpl w:val="8A7A0F82"/>
    <w:lvl w:ilvl="0" w:tplc="0410000F">
      <w:start w:val="1"/>
      <w:numFmt w:val="decimal"/>
      <w:lvlText w:val="%1."/>
      <w:lvlJc w:val="left"/>
      <w:pPr>
        <w:ind w:left="6740" w:hanging="360"/>
      </w:pPr>
    </w:lvl>
    <w:lvl w:ilvl="1" w:tplc="04100019" w:tentative="1">
      <w:start w:val="1"/>
      <w:numFmt w:val="lowerLetter"/>
      <w:lvlText w:val="%2."/>
      <w:lvlJc w:val="left"/>
      <w:pPr>
        <w:ind w:left="7460" w:hanging="360"/>
      </w:pPr>
    </w:lvl>
    <w:lvl w:ilvl="2" w:tplc="0410001B" w:tentative="1">
      <w:start w:val="1"/>
      <w:numFmt w:val="lowerRoman"/>
      <w:lvlText w:val="%3."/>
      <w:lvlJc w:val="right"/>
      <w:pPr>
        <w:ind w:left="8180" w:hanging="180"/>
      </w:pPr>
    </w:lvl>
    <w:lvl w:ilvl="3" w:tplc="0410000F" w:tentative="1">
      <w:start w:val="1"/>
      <w:numFmt w:val="decimal"/>
      <w:lvlText w:val="%4."/>
      <w:lvlJc w:val="left"/>
      <w:pPr>
        <w:ind w:left="8900" w:hanging="360"/>
      </w:pPr>
    </w:lvl>
    <w:lvl w:ilvl="4" w:tplc="04100019" w:tentative="1">
      <w:start w:val="1"/>
      <w:numFmt w:val="lowerLetter"/>
      <w:lvlText w:val="%5."/>
      <w:lvlJc w:val="left"/>
      <w:pPr>
        <w:ind w:left="9620" w:hanging="360"/>
      </w:pPr>
    </w:lvl>
    <w:lvl w:ilvl="5" w:tplc="0410001B" w:tentative="1">
      <w:start w:val="1"/>
      <w:numFmt w:val="lowerRoman"/>
      <w:lvlText w:val="%6."/>
      <w:lvlJc w:val="right"/>
      <w:pPr>
        <w:ind w:left="10340" w:hanging="180"/>
      </w:pPr>
    </w:lvl>
    <w:lvl w:ilvl="6" w:tplc="0410000F" w:tentative="1">
      <w:start w:val="1"/>
      <w:numFmt w:val="decimal"/>
      <w:lvlText w:val="%7."/>
      <w:lvlJc w:val="left"/>
      <w:pPr>
        <w:ind w:left="11060" w:hanging="360"/>
      </w:pPr>
    </w:lvl>
    <w:lvl w:ilvl="7" w:tplc="04100019" w:tentative="1">
      <w:start w:val="1"/>
      <w:numFmt w:val="lowerLetter"/>
      <w:lvlText w:val="%8."/>
      <w:lvlJc w:val="left"/>
      <w:pPr>
        <w:ind w:left="11780" w:hanging="360"/>
      </w:pPr>
    </w:lvl>
    <w:lvl w:ilvl="8" w:tplc="0410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 w15:restartNumberingAfterBreak="0">
    <w:nsid w:val="0F7F409B"/>
    <w:multiLevelType w:val="hybridMultilevel"/>
    <w:tmpl w:val="878A2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CA0"/>
    <w:multiLevelType w:val="hybridMultilevel"/>
    <w:tmpl w:val="12BE4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0A3"/>
    <w:multiLevelType w:val="multilevel"/>
    <w:tmpl w:val="514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734BD"/>
    <w:multiLevelType w:val="hybridMultilevel"/>
    <w:tmpl w:val="FB30E80E"/>
    <w:lvl w:ilvl="0" w:tplc="06400B1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EC620B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4EC33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5C303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C4210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77A408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A9C217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FE1E5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2F265E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2A521A7"/>
    <w:multiLevelType w:val="hybridMultilevel"/>
    <w:tmpl w:val="6E6215A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56BF8"/>
    <w:multiLevelType w:val="hybridMultilevel"/>
    <w:tmpl w:val="9320A8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1597"/>
    <w:multiLevelType w:val="hybridMultilevel"/>
    <w:tmpl w:val="F516F7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6E56"/>
    <w:multiLevelType w:val="multilevel"/>
    <w:tmpl w:val="5018FD9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0A17752"/>
    <w:multiLevelType w:val="hybridMultilevel"/>
    <w:tmpl w:val="A4B42422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DF5"/>
    <w:multiLevelType w:val="hybridMultilevel"/>
    <w:tmpl w:val="6A86F27E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4396E"/>
    <w:multiLevelType w:val="hybridMultilevel"/>
    <w:tmpl w:val="F516D0B4"/>
    <w:lvl w:ilvl="0" w:tplc="80FA7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0450"/>
    <w:multiLevelType w:val="hybridMultilevel"/>
    <w:tmpl w:val="5EFC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72F4"/>
    <w:multiLevelType w:val="multilevel"/>
    <w:tmpl w:val="A49A218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5" w15:restartNumberingAfterBreak="0">
    <w:nsid w:val="5D1833B2"/>
    <w:multiLevelType w:val="hybridMultilevel"/>
    <w:tmpl w:val="87D8D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192A"/>
    <w:multiLevelType w:val="hybridMultilevel"/>
    <w:tmpl w:val="E2AECC58"/>
    <w:lvl w:ilvl="0" w:tplc="00FE8CC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0FA772C">
      <w:start w:val="1"/>
      <w:numFmt w:val="bullet"/>
      <w:lvlText w:val="-"/>
      <w:lvlJc w:val="left"/>
      <w:pPr>
        <w:ind w:left="11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7506D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0FE8C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40AE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D82C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AAC1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58E63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CCE4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 w15:restartNumberingAfterBreak="0">
    <w:nsid w:val="6ABC09A7"/>
    <w:multiLevelType w:val="hybridMultilevel"/>
    <w:tmpl w:val="7D7692B4"/>
    <w:lvl w:ilvl="0" w:tplc="F05A3982">
      <w:numFmt w:val="bullet"/>
      <w:lvlText w:val="-"/>
      <w:lvlJc w:val="left"/>
      <w:pPr>
        <w:ind w:left="720" w:hanging="360"/>
      </w:pPr>
      <w:rPr>
        <w:rFonts w:ascii="Sylfaen" w:eastAsia="Times New Roman" w:hAnsi="Sylfaen" w:cs="Manga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72FC4"/>
    <w:multiLevelType w:val="multilevel"/>
    <w:tmpl w:val="5302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A42D00"/>
    <w:multiLevelType w:val="hybridMultilevel"/>
    <w:tmpl w:val="9A2C2584"/>
    <w:lvl w:ilvl="0" w:tplc="00FE8C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33A37"/>
    <w:multiLevelType w:val="hybridMultilevel"/>
    <w:tmpl w:val="17243476"/>
    <w:lvl w:ilvl="0" w:tplc="22C8DBD2">
      <w:start w:val="1"/>
      <w:numFmt w:val="bullet"/>
      <w:lvlText w:val=""/>
      <w:lvlJc w:val="left"/>
      <w:pPr>
        <w:ind w:left="1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66EB192">
      <w:start w:val="1"/>
      <w:numFmt w:val="bullet"/>
      <w:lvlText w:val="o"/>
      <w:lvlJc w:val="left"/>
      <w:pPr>
        <w:ind w:left="11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528AD2">
      <w:start w:val="1"/>
      <w:numFmt w:val="bullet"/>
      <w:lvlText w:val="▪"/>
      <w:lvlJc w:val="left"/>
      <w:pPr>
        <w:ind w:left="18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A4052C">
      <w:start w:val="1"/>
      <w:numFmt w:val="bullet"/>
      <w:lvlText w:val="•"/>
      <w:lvlJc w:val="left"/>
      <w:pPr>
        <w:ind w:left="25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DC45F2">
      <w:start w:val="1"/>
      <w:numFmt w:val="bullet"/>
      <w:lvlText w:val="o"/>
      <w:lvlJc w:val="left"/>
      <w:pPr>
        <w:ind w:left="33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D4C66B8">
      <w:start w:val="1"/>
      <w:numFmt w:val="bullet"/>
      <w:lvlText w:val="▪"/>
      <w:lvlJc w:val="left"/>
      <w:pPr>
        <w:ind w:left="40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B61AA6">
      <w:start w:val="1"/>
      <w:numFmt w:val="bullet"/>
      <w:lvlText w:val="•"/>
      <w:lvlJc w:val="left"/>
      <w:pPr>
        <w:ind w:left="47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2CAFB2">
      <w:start w:val="1"/>
      <w:numFmt w:val="bullet"/>
      <w:lvlText w:val="o"/>
      <w:lvlJc w:val="left"/>
      <w:pPr>
        <w:ind w:left="54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55AB45C">
      <w:start w:val="1"/>
      <w:numFmt w:val="bullet"/>
      <w:lvlText w:val="▪"/>
      <w:lvlJc w:val="left"/>
      <w:pPr>
        <w:ind w:left="61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 w16cid:durableId="150369523">
    <w:abstractNumId w:val="16"/>
  </w:num>
  <w:num w:numId="2" w16cid:durableId="1301954550">
    <w:abstractNumId w:val="12"/>
  </w:num>
  <w:num w:numId="3" w16cid:durableId="283535335">
    <w:abstractNumId w:val="20"/>
  </w:num>
  <w:num w:numId="4" w16cid:durableId="1422334356">
    <w:abstractNumId w:val="5"/>
  </w:num>
  <w:num w:numId="5" w16cid:durableId="193663678">
    <w:abstractNumId w:val="19"/>
  </w:num>
  <w:num w:numId="6" w16cid:durableId="1987084010">
    <w:abstractNumId w:val="14"/>
  </w:num>
  <w:num w:numId="7" w16cid:durableId="1512379929">
    <w:abstractNumId w:val="9"/>
  </w:num>
  <w:num w:numId="8" w16cid:durableId="1278292493">
    <w:abstractNumId w:val="0"/>
  </w:num>
  <w:num w:numId="9" w16cid:durableId="1110204463">
    <w:abstractNumId w:val="18"/>
  </w:num>
  <w:num w:numId="10" w16cid:durableId="1296566517">
    <w:abstractNumId w:val="3"/>
  </w:num>
  <w:num w:numId="11" w16cid:durableId="1578393285">
    <w:abstractNumId w:val="1"/>
  </w:num>
  <w:num w:numId="12" w16cid:durableId="451561761">
    <w:abstractNumId w:val="8"/>
  </w:num>
  <w:num w:numId="13" w16cid:durableId="588345502">
    <w:abstractNumId w:val="15"/>
  </w:num>
  <w:num w:numId="14" w16cid:durableId="369497999">
    <w:abstractNumId w:val="6"/>
  </w:num>
  <w:num w:numId="15" w16cid:durableId="1563100350">
    <w:abstractNumId w:val="11"/>
  </w:num>
  <w:num w:numId="16" w16cid:durableId="435102168">
    <w:abstractNumId w:val="13"/>
  </w:num>
  <w:num w:numId="17" w16cid:durableId="1137986466">
    <w:abstractNumId w:val="10"/>
  </w:num>
  <w:num w:numId="18" w16cid:durableId="294214979">
    <w:abstractNumId w:val="2"/>
  </w:num>
  <w:num w:numId="19" w16cid:durableId="768937741">
    <w:abstractNumId w:val="7"/>
  </w:num>
  <w:num w:numId="20" w16cid:durableId="1861431336">
    <w:abstractNumId w:val="17"/>
  </w:num>
  <w:num w:numId="21" w16cid:durableId="1499422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6"/>
    <w:rsid w:val="00033E7D"/>
    <w:rsid w:val="00060DBD"/>
    <w:rsid w:val="00075097"/>
    <w:rsid w:val="00075186"/>
    <w:rsid w:val="0008377B"/>
    <w:rsid w:val="000C1039"/>
    <w:rsid w:val="000C4AFC"/>
    <w:rsid w:val="000D37A2"/>
    <w:rsid w:val="000F4CEF"/>
    <w:rsid w:val="001139FA"/>
    <w:rsid w:val="00116DF5"/>
    <w:rsid w:val="001235F9"/>
    <w:rsid w:val="00172F89"/>
    <w:rsid w:val="001941C7"/>
    <w:rsid w:val="0019643D"/>
    <w:rsid w:val="001978B3"/>
    <w:rsid w:val="001A7E53"/>
    <w:rsid w:val="001B708E"/>
    <w:rsid w:val="00222AC2"/>
    <w:rsid w:val="002B005B"/>
    <w:rsid w:val="002C00BE"/>
    <w:rsid w:val="002C3A52"/>
    <w:rsid w:val="002C6DA1"/>
    <w:rsid w:val="002E2968"/>
    <w:rsid w:val="002E2A64"/>
    <w:rsid w:val="002F3080"/>
    <w:rsid w:val="002F50B1"/>
    <w:rsid w:val="0032740E"/>
    <w:rsid w:val="00355EC9"/>
    <w:rsid w:val="00361EF3"/>
    <w:rsid w:val="00372BDD"/>
    <w:rsid w:val="003809F9"/>
    <w:rsid w:val="003953B0"/>
    <w:rsid w:val="00397A37"/>
    <w:rsid w:val="003B4AC2"/>
    <w:rsid w:val="003D09F4"/>
    <w:rsid w:val="003D3475"/>
    <w:rsid w:val="003E353F"/>
    <w:rsid w:val="003E3782"/>
    <w:rsid w:val="003F7651"/>
    <w:rsid w:val="004053D2"/>
    <w:rsid w:val="00417644"/>
    <w:rsid w:val="004458E0"/>
    <w:rsid w:val="00446571"/>
    <w:rsid w:val="00453952"/>
    <w:rsid w:val="00463B57"/>
    <w:rsid w:val="00473B95"/>
    <w:rsid w:val="0049435F"/>
    <w:rsid w:val="00494FB7"/>
    <w:rsid w:val="004A40CC"/>
    <w:rsid w:val="004E30EC"/>
    <w:rsid w:val="004E3610"/>
    <w:rsid w:val="00545A4F"/>
    <w:rsid w:val="00551817"/>
    <w:rsid w:val="005575C5"/>
    <w:rsid w:val="00567D6F"/>
    <w:rsid w:val="00586F05"/>
    <w:rsid w:val="005B2A90"/>
    <w:rsid w:val="005B6F53"/>
    <w:rsid w:val="005E1EB2"/>
    <w:rsid w:val="00603F6D"/>
    <w:rsid w:val="00606556"/>
    <w:rsid w:val="00614A66"/>
    <w:rsid w:val="006356B1"/>
    <w:rsid w:val="00636910"/>
    <w:rsid w:val="00653E5A"/>
    <w:rsid w:val="00654769"/>
    <w:rsid w:val="0066195B"/>
    <w:rsid w:val="00666A61"/>
    <w:rsid w:val="00671FD1"/>
    <w:rsid w:val="006758A7"/>
    <w:rsid w:val="00677480"/>
    <w:rsid w:val="006B7FF1"/>
    <w:rsid w:val="006C6849"/>
    <w:rsid w:val="006D4C9C"/>
    <w:rsid w:val="006F4A2A"/>
    <w:rsid w:val="007144E0"/>
    <w:rsid w:val="00727390"/>
    <w:rsid w:val="00737E79"/>
    <w:rsid w:val="00741A70"/>
    <w:rsid w:val="00752876"/>
    <w:rsid w:val="00757D2D"/>
    <w:rsid w:val="00776BAB"/>
    <w:rsid w:val="0078436F"/>
    <w:rsid w:val="007876E0"/>
    <w:rsid w:val="00791F62"/>
    <w:rsid w:val="007E5181"/>
    <w:rsid w:val="007E78F1"/>
    <w:rsid w:val="00802CFC"/>
    <w:rsid w:val="0081313D"/>
    <w:rsid w:val="00821E87"/>
    <w:rsid w:val="008302A4"/>
    <w:rsid w:val="00831CC9"/>
    <w:rsid w:val="008419B3"/>
    <w:rsid w:val="0084447E"/>
    <w:rsid w:val="0085236A"/>
    <w:rsid w:val="008569E8"/>
    <w:rsid w:val="00860354"/>
    <w:rsid w:val="00885DD6"/>
    <w:rsid w:val="00886488"/>
    <w:rsid w:val="00887E9F"/>
    <w:rsid w:val="008A4855"/>
    <w:rsid w:val="008B5CB6"/>
    <w:rsid w:val="008C2F7E"/>
    <w:rsid w:val="00911185"/>
    <w:rsid w:val="00912493"/>
    <w:rsid w:val="00941F44"/>
    <w:rsid w:val="00993087"/>
    <w:rsid w:val="009A3B05"/>
    <w:rsid w:val="009A7520"/>
    <w:rsid w:val="009B7445"/>
    <w:rsid w:val="009E50DE"/>
    <w:rsid w:val="00A11172"/>
    <w:rsid w:val="00A206DD"/>
    <w:rsid w:val="00A2718E"/>
    <w:rsid w:val="00A40D54"/>
    <w:rsid w:val="00A52965"/>
    <w:rsid w:val="00A66710"/>
    <w:rsid w:val="00A7028A"/>
    <w:rsid w:val="00A80620"/>
    <w:rsid w:val="00A97B22"/>
    <w:rsid w:val="00AC54D8"/>
    <w:rsid w:val="00B119ED"/>
    <w:rsid w:val="00B2599B"/>
    <w:rsid w:val="00B33B1E"/>
    <w:rsid w:val="00B3475E"/>
    <w:rsid w:val="00B349A8"/>
    <w:rsid w:val="00B63725"/>
    <w:rsid w:val="00B721C4"/>
    <w:rsid w:val="00B7277B"/>
    <w:rsid w:val="00B813EF"/>
    <w:rsid w:val="00B82724"/>
    <w:rsid w:val="00B83067"/>
    <w:rsid w:val="00B8719F"/>
    <w:rsid w:val="00B93EC7"/>
    <w:rsid w:val="00B97D4D"/>
    <w:rsid w:val="00BA1A1F"/>
    <w:rsid w:val="00BB0D46"/>
    <w:rsid w:val="00BB233F"/>
    <w:rsid w:val="00BC3F56"/>
    <w:rsid w:val="00BE126D"/>
    <w:rsid w:val="00BF7C37"/>
    <w:rsid w:val="00C11C66"/>
    <w:rsid w:val="00C20981"/>
    <w:rsid w:val="00C40C23"/>
    <w:rsid w:val="00C5312C"/>
    <w:rsid w:val="00C54A31"/>
    <w:rsid w:val="00CC61AF"/>
    <w:rsid w:val="00CE4074"/>
    <w:rsid w:val="00CE710B"/>
    <w:rsid w:val="00D01554"/>
    <w:rsid w:val="00D14382"/>
    <w:rsid w:val="00D16650"/>
    <w:rsid w:val="00D3637A"/>
    <w:rsid w:val="00D3690C"/>
    <w:rsid w:val="00D717D5"/>
    <w:rsid w:val="00D87C8C"/>
    <w:rsid w:val="00D9047B"/>
    <w:rsid w:val="00DB153A"/>
    <w:rsid w:val="00DB2735"/>
    <w:rsid w:val="00DB4467"/>
    <w:rsid w:val="00DD04AA"/>
    <w:rsid w:val="00DE72BC"/>
    <w:rsid w:val="00DF33DE"/>
    <w:rsid w:val="00E16736"/>
    <w:rsid w:val="00E506BF"/>
    <w:rsid w:val="00E535C4"/>
    <w:rsid w:val="00E60AC8"/>
    <w:rsid w:val="00E62170"/>
    <w:rsid w:val="00EC1D9B"/>
    <w:rsid w:val="00F06EC0"/>
    <w:rsid w:val="00F1207E"/>
    <w:rsid w:val="00F2641F"/>
    <w:rsid w:val="00F44B75"/>
    <w:rsid w:val="00F6138E"/>
    <w:rsid w:val="00F639EB"/>
    <w:rsid w:val="00F8492E"/>
    <w:rsid w:val="00F869F8"/>
    <w:rsid w:val="00F91B03"/>
    <w:rsid w:val="00F9697C"/>
    <w:rsid w:val="00FA798F"/>
    <w:rsid w:val="00FB33E2"/>
    <w:rsid w:val="00FF01C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8DC5"/>
  <w15:docId w15:val="{FAEBD03A-EE0F-423D-8244-E53F18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55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11C66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0EC"/>
    <w:pPr>
      <w:keepNext/>
      <w:keepLines/>
      <w:spacing w:before="40"/>
      <w:outlineLvl w:val="1"/>
    </w:pPr>
    <w:rPr>
      <w:rFonts w:asciiTheme="majorHAnsi" w:eastAsiaTheme="majorEastAsia" w:hAnsiTheme="majorHAnsi"/>
      <w:color w:val="7C9163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0EC"/>
    <w:pPr>
      <w:keepNext/>
      <w:keepLines/>
      <w:spacing w:before="40"/>
      <w:outlineLvl w:val="2"/>
    </w:pPr>
    <w:rPr>
      <w:rFonts w:asciiTheme="majorHAnsi" w:eastAsiaTheme="majorEastAsia" w:hAnsiTheme="majorHAnsi"/>
      <w:color w:val="526041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D4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7C9163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C66"/>
  </w:style>
  <w:style w:type="paragraph" w:styleId="Pidipagina">
    <w:name w:val="footer"/>
    <w:basedOn w:val="Normale"/>
    <w:link w:val="Pidipagina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C66"/>
  </w:style>
  <w:style w:type="character" w:customStyle="1" w:styleId="Titolo1Carattere">
    <w:name w:val="Titolo 1 Carattere"/>
    <w:basedOn w:val="Carpredefinitoparagrafo"/>
    <w:link w:val="Titolo1"/>
    <w:rsid w:val="00C11C66"/>
    <w:rPr>
      <w:rFonts w:ascii="Arial" w:eastAsia="Calibri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C11C66"/>
    <w:pPr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11C66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rsid w:val="00C11C66"/>
    <w:pPr>
      <w:widowControl/>
      <w:autoSpaceDE/>
      <w:autoSpaceDN/>
      <w:spacing w:before="180" w:after="180"/>
    </w:pPr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Nessunaspaziatura1">
    <w:name w:val="Nessuna spaziatura1"/>
    <w:rsid w:val="00C11C66"/>
    <w:pPr>
      <w:spacing w:after="0" w:line="240" w:lineRule="auto"/>
      <w:ind w:left="10" w:hanging="10"/>
    </w:pPr>
    <w:rPr>
      <w:rFonts w:ascii="Calibri" w:eastAsia="Times New Roman" w:hAnsi="Calibri" w:cs="Calibri"/>
      <w:color w:val="000000"/>
      <w:sz w:val="28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paragraph" w:customStyle="1" w:styleId="Paragrafoelenco1">
    <w:name w:val="Paragrafo elenco1"/>
    <w:basedOn w:val="Normale"/>
    <w:rsid w:val="004E30EC"/>
    <w:pPr>
      <w:suppressAutoHyphens w:val="0"/>
      <w:autoSpaceDE w:val="0"/>
      <w:autoSpaceDN w:val="0"/>
      <w:ind w:left="1322"/>
    </w:pPr>
    <w:rPr>
      <w:rFonts w:eastAsia="Calibri" w:cs="Times New Roman"/>
      <w:kern w:val="0"/>
      <w:sz w:val="22"/>
      <w:szCs w:val="22"/>
      <w:lang w:eastAsia="it-IT" w:bidi="ar-SA"/>
    </w:rPr>
  </w:style>
  <w:style w:type="table" w:customStyle="1" w:styleId="Tabellagriglia4-colore61">
    <w:name w:val="Tabella griglia 4 - colore 6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0EC"/>
    <w:rPr>
      <w:rFonts w:asciiTheme="majorHAnsi" w:eastAsiaTheme="majorEastAsia" w:hAnsiTheme="majorHAnsi" w:cs="Mangal"/>
      <w:color w:val="7C9163" w:themeColor="accent1" w:themeShade="BF"/>
      <w:kern w:val="1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0EC"/>
    <w:rPr>
      <w:rFonts w:asciiTheme="majorHAnsi" w:eastAsiaTheme="majorEastAsia" w:hAnsiTheme="majorHAnsi" w:cs="Mangal"/>
      <w:color w:val="526041" w:themeColor="accent1" w:themeShade="7F"/>
      <w:kern w:val="1"/>
      <w:sz w:val="24"/>
      <w:szCs w:val="21"/>
      <w:lang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D46"/>
    <w:rPr>
      <w:rFonts w:asciiTheme="majorHAnsi" w:eastAsiaTheme="majorEastAsia" w:hAnsiTheme="majorHAnsi" w:cs="Mangal"/>
      <w:i/>
      <w:iCs/>
      <w:color w:val="7C9163" w:themeColor="accent1" w:themeShade="BF"/>
      <w:kern w:val="1"/>
      <w:sz w:val="24"/>
      <w:szCs w:val="21"/>
      <w:lang w:eastAsia="zh-CN" w:bidi="hi-IN"/>
    </w:rPr>
  </w:style>
  <w:style w:type="table" w:customStyle="1" w:styleId="Tabellaelenco5scura-colore11">
    <w:name w:val="Tabella elenco 5 scura - colore 11"/>
    <w:basedOn w:val="Tabellanormale"/>
    <w:uiPriority w:val="50"/>
    <w:rsid w:val="00BB0D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it-IT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87E9F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372BDD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7216-F612-46F8-80DC-7AAF3E99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Minniti;Anna Lisa Serpi</dc:creator>
  <cp:lastModifiedBy>Valentina Cuzzola</cp:lastModifiedBy>
  <cp:revision>4</cp:revision>
  <dcterms:created xsi:type="dcterms:W3CDTF">2024-11-14T18:48:00Z</dcterms:created>
  <dcterms:modified xsi:type="dcterms:W3CDTF">2024-11-15T06:03:00Z</dcterms:modified>
</cp:coreProperties>
</file>